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57" w:rsidRPr="00675E8D" w:rsidRDefault="002409B3" w:rsidP="002409B3">
      <w:pPr>
        <w:pStyle w:val="NoSpacing"/>
        <w:rPr>
          <w:sz w:val="48"/>
          <w:szCs w:val="48"/>
          <w:u w:val="single"/>
        </w:rPr>
      </w:pPr>
      <w:r>
        <w:rPr>
          <w:sz w:val="24"/>
          <w:szCs w:val="24"/>
        </w:rPr>
        <w:t xml:space="preserve">Name: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848FD" w:rsidRPr="00675E8D">
        <w:rPr>
          <w:sz w:val="48"/>
          <w:szCs w:val="48"/>
          <w:u w:val="single"/>
        </w:rPr>
        <w:t xml:space="preserve">GCSE </w:t>
      </w:r>
      <w:r w:rsidR="00E00BDD" w:rsidRPr="00675E8D">
        <w:rPr>
          <w:sz w:val="48"/>
          <w:szCs w:val="48"/>
          <w:u w:val="single"/>
        </w:rPr>
        <w:t xml:space="preserve">Geography </w:t>
      </w:r>
      <w:r w:rsidR="00703704">
        <w:rPr>
          <w:sz w:val="48"/>
          <w:szCs w:val="48"/>
          <w:u w:val="single"/>
        </w:rPr>
        <w:t>Revision Notes</w:t>
      </w:r>
    </w:p>
    <w:p w:rsidR="004848FD" w:rsidRPr="00675E8D" w:rsidRDefault="004848FD" w:rsidP="00675E8D">
      <w:pPr>
        <w:pStyle w:val="NoSpacing"/>
        <w:jc w:val="center"/>
        <w:rPr>
          <w:sz w:val="48"/>
          <w:szCs w:val="48"/>
          <w:u w:val="single"/>
        </w:rPr>
      </w:pPr>
      <w:r w:rsidRPr="00675E8D">
        <w:rPr>
          <w:sz w:val="48"/>
          <w:szCs w:val="48"/>
          <w:u w:val="single"/>
        </w:rPr>
        <w:t>Paper 1: Living with the physical environment</w:t>
      </w:r>
    </w:p>
    <w:p w:rsidR="00675E8D" w:rsidRDefault="00675E8D" w:rsidP="004848FD">
      <w:pPr>
        <w:pStyle w:val="NoSpacing"/>
        <w:jc w:val="both"/>
        <w:rPr>
          <w:b/>
          <w:sz w:val="32"/>
          <w:szCs w:val="32"/>
        </w:rPr>
      </w:pPr>
    </w:p>
    <w:p w:rsidR="00741B61" w:rsidRDefault="00741B61" w:rsidP="00741B61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Exam paper format</w:t>
      </w:r>
    </w:p>
    <w:p w:rsidR="00741B61" w:rsidRPr="0049785D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 hour 30 for both the Year 11 Mock and the final exam</w:t>
      </w:r>
      <w:r w:rsidRPr="0049785D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Pr="0049785D">
        <w:rPr>
          <w:sz w:val="24"/>
          <w:szCs w:val="24"/>
        </w:rPr>
        <w:t>nswer all questions in Sections A and B</w:t>
      </w:r>
      <w:r>
        <w:rPr>
          <w:sz w:val="24"/>
          <w:szCs w:val="24"/>
        </w:rPr>
        <w:t xml:space="preserve">, and two questions in Section C (Coasts Q3 and Rivers Q4 – </w:t>
      </w:r>
      <w:r w:rsidRPr="006109FC">
        <w:rPr>
          <w:sz w:val="24"/>
          <w:szCs w:val="24"/>
          <w:u w:val="single"/>
        </w:rPr>
        <w:t>do not answer Q5</w:t>
      </w:r>
      <w:r w:rsidRPr="006109FC">
        <w:rPr>
          <w:sz w:val="24"/>
          <w:szCs w:val="24"/>
        </w:rPr>
        <w:t xml:space="preserve"> about Glaciers</w:t>
      </w:r>
      <w:r w:rsidR="0064403F">
        <w:rPr>
          <w:sz w:val="24"/>
          <w:szCs w:val="24"/>
        </w:rPr>
        <w:t>)</w:t>
      </w:r>
      <w:r w:rsidRPr="006109FC">
        <w:rPr>
          <w:sz w:val="24"/>
          <w:szCs w:val="24"/>
        </w:rPr>
        <w:t>.</w:t>
      </w:r>
      <w:r>
        <w:rPr>
          <w:sz w:val="24"/>
          <w:szCs w:val="24"/>
        </w:rPr>
        <w:t xml:space="preserve"> The</w:t>
      </w:r>
      <w:r w:rsidRPr="0049785D">
        <w:rPr>
          <w:sz w:val="24"/>
          <w:szCs w:val="24"/>
        </w:rPr>
        <w:t xml:space="preserve"> exam is marked out of 88.</w:t>
      </w:r>
      <w:r w:rsidR="00244FC4">
        <w:rPr>
          <w:sz w:val="24"/>
          <w:szCs w:val="24"/>
        </w:rPr>
        <w:t xml:space="preserve"> There will be three papers for the final exams.</w:t>
      </w:r>
    </w:p>
    <w:p w:rsidR="00741B61" w:rsidRDefault="00741B61" w:rsidP="00741B61">
      <w:pPr>
        <w:pStyle w:val="NoSpacing"/>
        <w:jc w:val="both"/>
        <w:rPr>
          <w:sz w:val="24"/>
          <w:szCs w:val="24"/>
        </w:rPr>
      </w:pPr>
      <w:r w:rsidRPr="0049785D">
        <w:rPr>
          <w:sz w:val="24"/>
          <w:szCs w:val="24"/>
        </w:rPr>
        <w:t>An example of how many marks are awarded for each question is:</w:t>
      </w:r>
    </w:p>
    <w:p w:rsidR="00741B61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Section A: 2, 2, 2, 6, 2, 1, 4, 2, 9 and 3 </w:t>
      </w:r>
      <w:proofErr w:type="spellStart"/>
      <w:r>
        <w:rPr>
          <w:sz w:val="24"/>
          <w:szCs w:val="24"/>
        </w:rPr>
        <w:t>SPaG</w:t>
      </w:r>
      <w:proofErr w:type="spellEnd"/>
      <w:r>
        <w:rPr>
          <w:sz w:val="24"/>
          <w:szCs w:val="24"/>
        </w:rPr>
        <w:t>.</w:t>
      </w:r>
    </w:p>
    <w:p w:rsidR="00741B61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Section B: 1, 2, 1, 6, 1, 1, 2, 2 and 9.</w:t>
      </w:r>
    </w:p>
    <w:p w:rsidR="00741B61" w:rsidRPr="0049785D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Section C: 1, 1, 1, 1, 1, 4, 6, 1, 1, 1, 1, 1, 4 and 6.</w:t>
      </w:r>
    </w:p>
    <w:p w:rsidR="00674ACA" w:rsidRPr="00674ACA" w:rsidRDefault="0007520D" w:rsidP="004848FD">
      <w:pPr>
        <w:pStyle w:val="NoSpacing"/>
        <w:jc w:val="both"/>
        <w:rPr>
          <w:sz w:val="28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7520D">
        <w:rPr>
          <w:b/>
          <w:sz w:val="28"/>
          <w:szCs w:val="32"/>
        </w:rPr>
        <w:t>K*</w:t>
      </w:r>
      <w:r w:rsidRPr="0007520D">
        <w:rPr>
          <w:sz w:val="28"/>
          <w:szCs w:val="32"/>
        </w:rPr>
        <w:t xml:space="preserve"> = Page number of the online </w:t>
      </w:r>
      <w:proofErr w:type="spellStart"/>
      <w:r w:rsidRPr="0007520D">
        <w:rPr>
          <w:sz w:val="28"/>
          <w:szCs w:val="32"/>
        </w:rPr>
        <w:t>Kerboodle</w:t>
      </w:r>
      <w:proofErr w:type="spellEnd"/>
      <w:r w:rsidRPr="0007520D">
        <w:rPr>
          <w:sz w:val="28"/>
          <w:szCs w:val="32"/>
        </w:rPr>
        <w:t xml:space="preserve"> textbook</w:t>
      </w:r>
    </w:p>
    <w:p w:rsidR="004848FD" w:rsidRPr="00674ACA" w:rsidRDefault="004848FD" w:rsidP="004848FD">
      <w:pPr>
        <w:pStyle w:val="NoSpacing"/>
        <w:jc w:val="both"/>
        <w:rPr>
          <w:sz w:val="24"/>
          <w:szCs w:val="24"/>
        </w:rPr>
      </w:pPr>
      <w:r w:rsidRPr="00675E8D">
        <w:rPr>
          <w:b/>
          <w:sz w:val="32"/>
          <w:szCs w:val="32"/>
        </w:rPr>
        <w:t>Section A: The challenge of natural hazards</w:t>
      </w:r>
      <w:r w:rsidR="00674ACA">
        <w:rPr>
          <w:b/>
          <w:sz w:val="32"/>
          <w:szCs w:val="32"/>
        </w:rPr>
        <w:tab/>
      </w:r>
      <w:r w:rsidR="00674ACA">
        <w:rPr>
          <w:b/>
          <w:sz w:val="32"/>
          <w:szCs w:val="32"/>
        </w:rPr>
        <w:tab/>
      </w:r>
      <w:r w:rsidR="00674ACA">
        <w:rPr>
          <w:b/>
          <w:sz w:val="32"/>
          <w:szCs w:val="32"/>
        </w:rPr>
        <w:tab/>
      </w:r>
      <w:r w:rsidR="00674ACA">
        <w:rPr>
          <w:b/>
          <w:sz w:val="32"/>
          <w:szCs w:val="32"/>
        </w:rPr>
        <w:tab/>
      </w:r>
      <w:r w:rsidR="00674ACA">
        <w:rPr>
          <w:b/>
          <w:sz w:val="32"/>
          <w:szCs w:val="32"/>
        </w:rPr>
        <w:tab/>
      </w:r>
      <w:r w:rsidR="00674ACA">
        <w:rPr>
          <w:b/>
          <w:sz w:val="32"/>
          <w:szCs w:val="32"/>
        </w:rPr>
        <w:tab/>
      </w:r>
      <w:r w:rsidR="00674ACA">
        <w:rPr>
          <w:sz w:val="24"/>
          <w:szCs w:val="24"/>
        </w:rPr>
        <w:t xml:space="preserve">The blank column can be used for </w:t>
      </w:r>
      <w:proofErr w:type="gramStart"/>
      <w:r w:rsidR="00674ACA">
        <w:rPr>
          <w:sz w:val="24"/>
          <w:szCs w:val="24"/>
        </w:rPr>
        <w:t xml:space="preserve">a </w:t>
      </w:r>
      <w:proofErr w:type="gramEnd"/>
      <w:r w:rsidR="00674ACA">
        <w:rPr>
          <w:sz w:val="24"/>
          <w:szCs w:val="24"/>
        </w:rPr>
        <w:sym w:font="Wingdings" w:char="F0FC"/>
      </w:r>
      <w:r w:rsidR="00674ACA">
        <w:rPr>
          <w:sz w:val="24"/>
          <w:szCs w:val="24"/>
        </w:rPr>
        <w:t xml:space="preserve">, ? </w:t>
      </w:r>
      <w:proofErr w:type="gramStart"/>
      <w:r w:rsidR="00674ACA">
        <w:rPr>
          <w:sz w:val="24"/>
          <w:szCs w:val="24"/>
        </w:rPr>
        <w:t>or</w:t>
      </w:r>
      <w:proofErr w:type="gramEnd"/>
      <w:r w:rsidR="00674ACA">
        <w:rPr>
          <w:sz w:val="24"/>
          <w:szCs w:val="24"/>
        </w:rPr>
        <w:t xml:space="preserve"> X to self-evaluate.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1656"/>
        <w:gridCol w:w="1981"/>
        <w:gridCol w:w="10317"/>
        <w:gridCol w:w="461"/>
        <w:gridCol w:w="508"/>
      </w:tblGrid>
      <w:tr w:rsidR="005525E5" w:rsidRPr="00DD5BAD" w:rsidTr="00703704">
        <w:tc>
          <w:tcPr>
            <w:tcW w:w="46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Natural hazards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703704" w:rsidP="000E07E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07520D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1a</w:t>
            </w:r>
          </w:p>
        </w:tc>
        <w:tc>
          <w:tcPr>
            <w:tcW w:w="16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Natural hazards pose major risks to people and property.</w:t>
            </w: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Definition of a natural hazard.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1b</w:t>
            </w:r>
          </w:p>
        </w:tc>
        <w:tc>
          <w:tcPr>
            <w:tcW w:w="1658" w:type="dxa"/>
          </w:tcPr>
          <w:p w:rsidR="005525E5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Pr="00DD5BAD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Types of natural hazard.</w:t>
            </w:r>
          </w:p>
        </w:tc>
        <w:tc>
          <w:tcPr>
            <w:tcW w:w="1034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1c</w:t>
            </w:r>
          </w:p>
        </w:tc>
        <w:tc>
          <w:tcPr>
            <w:tcW w:w="1658" w:type="dxa"/>
          </w:tcPr>
          <w:p w:rsidR="005525E5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Pr="00DD5BAD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Factors affecting hazard risk.</w:t>
            </w:r>
          </w:p>
        </w:tc>
        <w:tc>
          <w:tcPr>
            <w:tcW w:w="1034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E00BDD" w:rsidRDefault="00E00BDD" w:rsidP="00E00BDD">
      <w:pPr>
        <w:pStyle w:val="NoSpacing"/>
        <w:jc w:val="both"/>
        <w:rPr>
          <w:sz w:val="24"/>
          <w:szCs w:val="24"/>
        </w:rPr>
      </w:pPr>
    </w:p>
    <w:p w:rsidR="001279AE" w:rsidRDefault="001279AE" w:rsidP="00E00BDD">
      <w:pPr>
        <w:pStyle w:val="NoSpacing"/>
        <w:jc w:val="both"/>
        <w:rPr>
          <w:sz w:val="24"/>
          <w:szCs w:val="24"/>
        </w:rPr>
      </w:pPr>
    </w:p>
    <w:p w:rsidR="001279AE" w:rsidRDefault="001279AE" w:rsidP="00E00BDD">
      <w:pPr>
        <w:pStyle w:val="NoSpacing"/>
        <w:jc w:val="both"/>
        <w:rPr>
          <w:sz w:val="24"/>
          <w:szCs w:val="24"/>
        </w:rPr>
      </w:pPr>
    </w:p>
    <w:p w:rsidR="001279AE" w:rsidRPr="00DD5BAD" w:rsidRDefault="001279AE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1655"/>
        <w:gridCol w:w="1979"/>
        <w:gridCol w:w="10251"/>
        <w:gridCol w:w="533"/>
        <w:gridCol w:w="505"/>
      </w:tblGrid>
      <w:tr w:rsidR="005525E5" w:rsidRPr="00DD5BAD" w:rsidTr="00703704">
        <w:tc>
          <w:tcPr>
            <w:tcW w:w="46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Tectonic hazards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703704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2a</w:t>
            </w:r>
          </w:p>
        </w:tc>
        <w:tc>
          <w:tcPr>
            <w:tcW w:w="1657" w:type="dxa"/>
          </w:tcPr>
          <w:p w:rsidR="005525E5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Earthquakes and volcanic eruptions are the result of physical processes.</w:t>
            </w:r>
          </w:p>
          <w:p w:rsidR="00703704" w:rsidRPr="00DD5BAD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Plate tectonics theory.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5525E5" w:rsidRP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Layers of the Earth, plates and how do the plates move?</w:t>
            </w: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2b</w:t>
            </w:r>
          </w:p>
        </w:tc>
        <w:tc>
          <w:tcPr>
            <w:tcW w:w="1657" w:type="dxa"/>
          </w:tcPr>
          <w:p w:rsidR="005525E5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03704" w:rsidRPr="00DD5BAD" w:rsidRDefault="0070370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Global distribution of earthquakes and volcanic eruptions and their relationship to plate margins.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5525E5" w:rsidRP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Nam</w:t>
            </w:r>
            <w:r w:rsidR="002B5366">
              <w:rPr>
                <w:i/>
                <w:sz w:val="24"/>
                <w:szCs w:val="24"/>
              </w:rPr>
              <w:t>e areas of the world that get earthquakes</w:t>
            </w:r>
            <w:r>
              <w:rPr>
                <w:i/>
                <w:sz w:val="24"/>
                <w:szCs w:val="24"/>
              </w:rPr>
              <w:t xml:space="preserve"> &amp; vol</w:t>
            </w:r>
            <w:r w:rsidR="002B5366">
              <w:rPr>
                <w:i/>
                <w:sz w:val="24"/>
                <w:szCs w:val="24"/>
              </w:rPr>
              <w:t>canoes</w:t>
            </w: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2c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Physical processes taking place at different types of plate margin (constructive, destructive and conservative) that lead to earthquakes and volcanic activity.</w:t>
            </w:r>
          </w:p>
        </w:tc>
        <w:tc>
          <w:tcPr>
            <w:tcW w:w="10348" w:type="dxa"/>
          </w:tcPr>
          <w:p w:rsidR="005525E5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6B04B1">
              <w:rPr>
                <w:i/>
                <w:sz w:val="24"/>
                <w:szCs w:val="24"/>
              </w:rPr>
              <w:t>Draw a labelled diagram for each type of plate margin</w:t>
            </w: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B04B1" w:rsidRPr="006B04B1" w:rsidRDefault="006B04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2d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effects of, and responses to, a tectonic hazard vary between areas of contrasting levels of wealth.</w:t>
            </w:r>
          </w:p>
        </w:tc>
        <w:tc>
          <w:tcPr>
            <w:tcW w:w="1984" w:type="dxa"/>
          </w:tcPr>
          <w:p w:rsidR="005525E5" w:rsidRDefault="005525E5" w:rsidP="003F536A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Primary and secondary effects of a tectonic hazard. </w:t>
            </w:r>
          </w:p>
          <w:p w:rsidR="001279AE" w:rsidRPr="001279AE" w:rsidRDefault="001279AE" w:rsidP="003F536A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5525E5" w:rsidRDefault="001279AE" w:rsidP="0014639F">
            <w:pPr>
              <w:pStyle w:val="NoSpacing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List general points</w:t>
            </w:r>
            <w:r w:rsidR="006B01A2">
              <w:rPr>
                <w:i/>
                <w:sz w:val="24"/>
                <w:szCs w:val="24"/>
              </w:rPr>
              <w:t xml:space="preserve"> i.e. not linked to a case study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11"/>
              <w:gridCol w:w="5014"/>
            </w:tblGrid>
            <w:tr w:rsidR="0014639F" w:rsidRPr="0014639F" w:rsidTr="00023998">
              <w:tc>
                <w:tcPr>
                  <w:tcW w:w="5061" w:type="dxa"/>
                </w:tcPr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Primary effects</w:t>
                  </w: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6B04B1" w:rsidRDefault="006B04B1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6B04B1" w:rsidRDefault="006B04B1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14639F" w:rsidRP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14639F" w:rsidRP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Secondary effects</w:t>
                  </w:r>
                </w:p>
              </w:tc>
            </w:tr>
          </w:tbl>
          <w:p w:rsidR="0014639F" w:rsidRPr="00DD5BAD" w:rsidRDefault="0014639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2e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1279AE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Immediate and long-term responses to a tectonic hazard.</w:t>
            </w:r>
            <w:r w:rsidR="001279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8" w:type="dxa"/>
          </w:tcPr>
          <w:p w:rsidR="005525E5" w:rsidRPr="00DD5BAD" w:rsidRDefault="001279AE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List general points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14639F" w:rsidRPr="0014639F" w:rsidTr="00023998">
              <w:tc>
                <w:tcPr>
                  <w:tcW w:w="5061" w:type="dxa"/>
                </w:tcPr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Immediate responses</w:t>
                  </w: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14639F" w:rsidRP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14639F" w:rsidRP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Long term responses</w:t>
                  </w:r>
                </w:p>
              </w:tc>
            </w:tr>
          </w:tbl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2f</w:t>
            </w:r>
          </w:p>
        </w:tc>
        <w:tc>
          <w:tcPr>
            <w:tcW w:w="1657" w:type="dxa"/>
          </w:tcPr>
          <w:p w:rsidR="001279AE" w:rsidRPr="001279AE" w:rsidRDefault="001279AE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Use </w:t>
            </w:r>
            <w:r w:rsidRPr="00DD5BAD">
              <w:rPr>
                <w:sz w:val="24"/>
                <w:szCs w:val="24"/>
                <w:u w:val="single"/>
              </w:rPr>
              <w:t xml:space="preserve">named examples </w:t>
            </w:r>
            <w:r w:rsidRPr="00DD5BAD">
              <w:rPr>
                <w:sz w:val="24"/>
                <w:szCs w:val="24"/>
              </w:rPr>
              <w:t xml:space="preserve">to show how the effects and responses to </w:t>
            </w:r>
            <w:r w:rsidRPr="00DD5BAD">
              <w:rPr>
                <w:sz w:val="24"/>
                <w:szCs w:val="24"/>
              </w:rPr>
              <w:lastRenderedPageBreak/>
              <w:t>a tectonic hazard vary between two areas of contrasting levels of wealth.</w:t>
            </w:r>
          </w:p>
        </w:tc>
        <w:tc>
          <w:tcPr>
            <w:tcW w:w="10348" w:type="dxa"/>
          </w:tcPr>
          <w:p w:rsidR="005525E5" w:rsidRDefault="001279AE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HIC: Chile, LIC: Nepal</w:t>
            </w:r>
            <w:r w:rsidR="00303E06">
              <w:rPr>
                <w:i/>
                <w:sz w:val="24"/>
                <w:szCs w:val="24"/>
              </w:rPr>
              <w:t>. Give specific facts about the P &amp; S effects and the I &amp; L-T responses</w:t>
            </w: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03E06" w:rsidRPr="001279AE" w:rsidRDefault="00303E06" w:rsidP="001279AE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03E06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14-17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2g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Management can reduce the effects of a tectonic hazard.</w:t>
            </w:r>
          </w:p>
        </w:tc>
        <w:tc>
          <w:tcPr>
            <w:tcW w:w="1984" w:type="dxa"/>
          </w:tcPr>
          <w:p w:rsidR="005525E5" w:rsidRPr="00DD5BAD" w:rsidRDefault="005525E5" w:rsidP="00B75237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Reasons why people continue to live in areas at risk from a tectonic hazard. </w:t>
            </w:r>
          </w:p>
        </w:tc>
        <w:tc>
          <w:tcPr>
            <w:tcW w:w="10348" w:type="dxa"/>
          </w:tcPr>
          <w:p w:rsidR="005525E5" w:rsidRPr="001279AE" w:rsidRDefault="001279AE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Link to an example(s) such as Iceland</w:t>
            </w:r>
          </w:p>
        </w:tc>
        <w:tc>
          <w:tcPr>
            <w:tcW w:w="425" w:type="dxa"/>
          </w:tcPr>
          <w:p w:rsidR="005525E5" w:rsidRPr="00DD5BAD" w:rsidRDefault="005173FB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2h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monitoring, prediction, protection and planning can reduce the risks from a tectonic hazard.</w:t>
            </w:r>
          </w:p>
        </w:tc>
        <w:tc>
          <w:tcPr>
            <w:tcW w:w="10348" w:type="dxa"/>
          </w:tcPr>
          <w:p w:rsidR="005525E5" w:rsidRPr="001279AE" w:rsidRDefault="001279AE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Define each term and try to give examples </w:t>
            </w:r>
          </w:p>
        </w:tc>
        <w:tc>
          <w:tcPr>
            <w:tcW w:w="425" w:type="dxa"/>
          </w:tcPr>
          <w:p w:rsidR="005525E5" w:rsidRPr="00DD5BAD" w:rsidRDefault="005173FB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3F536A" w:rsidRDefault="003F536A" w:rsidP="00E00BDD">
      <w:pPr>
        <w:pStyle w:val="NoSpacing"/>
        <w:jc w:val="both"/>
        <w:rPr>
          <w:sz w:val="24"/>
          <w:szCs w:val="24"/>
        </w:rPr>
      </w:pPr>
    </w:p>
    <w:p w:rsidR="00363439" w:rsidRPr="00DD5BAD" w:rsidRDefault="00363439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591"/>
        <w:gridCol w:w="1979"/>
        <w:gridCol w:w="10250"/>
        <w:gridCol w:w="533"/>
        <w:gridCol w:w="505"/>
      </w:tblGrid>
      <w:tr w:rsidR="005525E5" w:rsidRPr="00DD5BAD" w:rsidTr="00703704">
        <w:tc>
          <w:tcPr>
            <w:tcW w:w="53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Weather hazards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3a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Global atmospheric circulation helps to determine patterns of weather and climate.</w:t>
            </w:r>
          </w:p>
        </w:tc>
        <w:tc>
          <w:tcPr>
            <w:tcW w:w="1984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General atmospheric circulation model: pressure belts and surface winds.</w:t>
            </w:r>
          </w:p>
        </w:tc>
        <w:tc>
          <w:tcPr>
            <w:tcW w:w="10348" w:type="dxa"/>
          </w:tcPr>
          <w:p w:rsidR="005525E5" w:rsidRPr="006B04B1" w:rsidRDefault="00363439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6B04B1">
              <w:rPr>
                <w:i/>
                <w:sz w:val="24"/>
                <w:szCs w:val="24"/>
              </w:rPr>
              <w:t>Draw and label the model / diagram</w:t>
            </w: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Pr="00DD5BAD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3b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storms (hurricanes, cyclones, typhoons) develop as a result of particular physical conditions.</w:t>
            </w:r>
          </w:p>
        </w:tc>
        <w:tc>
          <w:tcPr>
            <w:tcW w:w="1984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Global distribution of tropical storms (hurricanes, cyclones, typhoons). </w:t>
            </w:r>
          </w:p>
        </w:tc>
        <w:tc>
          <w:tcPr>
            <w:tcW w:w="10348" w:type="dxa"/>
          </w:tcPr>
          <w:p w:rsidR="005525E5" w:rsidRPr="00363439" w:rsidRDefault="00363439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State which oceans and countries are affected by hurricanes, cyclones and typhoons</w:t>
            </w: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3c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understanding of the relationship between tropical </w:t>
            </w:r>
            <w:r w:rsidRPr="00DD5BAD">
              <w:rPr>
                <w:sz w:val="24"/>
                <w:szCs w:val="24"/>
              </w:rPr>
              <w:lastRenderedPageBreak/>
              <w:t>storms and general atmospheric circulation.</w:t>
            </w:r>
          </w:p>
        </w:tc>
        <w:tc>
          <w:tcPr>
            <w:tcW w:w="1034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377591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377591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3d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Causes of tropical storms and the sequence of their formation and development.</w:t>
            </w:r>
          </w:p>
        </w:tc>
        <w:tc>
          <w:tcPr>
            <w:tcW w:w="10348" w:type="dxa"/>
          </w:tcPr>
          <w:p w:rsidR="005525E5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Pr="00DD5BAD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3e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structure and features of a tropical storm.</w:t>
            </w:r>
          </w:p>
        </w:tc>
        <w:tc>
          <w:tcPr>
            <w:tcW w:w="10348" w:type="dxa"/>
          </w:tcPr>
          <w:p w:rsidR="005525E5" w:rsidRPr="003E0762" w:rsidRDefault="003E0762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3E0762">
              <w:rPr>
                <w:i/>
                <w:sz w:val="24"/>
                <w:szCs w:val="24"/>
              </w:rPr>
              <w:t>Draw a diagram, showing the different clouds types, eye and eye wall</w:t>
            </w:r>
          </w:p>
          <w:p w:rsidR="0051798E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363439" w:rsidRPr="00DD5BAD" w:rsidRDefault="00363439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3f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climate change might affect the distribution, frequency and intensity of tropical storms.</w:t>
            </w:r>
          </w:p>
        </w:tc>
        <w:tc>
          <w:tcPr>
            <w:tcW w:w="10348" w:type="dxa"/>
          </w:tcPr>
          <w:p w:rsidR="005525E5" w:rsidRPr="00363439" w:rsidRDefault="00363439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363439">
              <w:rPr>
                <w:i/>
                <w:sz w:val="24"/>
                <w:szCs w:val="24"/>
              </w:rPr>
              <w:t>Make sure you cover distribution (where), frequency (how often) and intensity (how powerful i.e. more Category 4 and 5s)</w:t>
            </w: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3g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storms have significant effects on people and the environment.</w:t>
            </w:r>
          </w:p>
        </w:tc>
        <w:tc>
          <w:tcPr>
            <w:tcW w:w="1984" w:type="dxa"/>
          </w:tcPr>
          <w:p w:rsidR="005525E5" w:rsidRPr="00DD5BAD" w:rsidRDefault="005525E5" w:rsidP="003039C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Primary and secondary effects of tropical storms. </w:t>
            </w:r>
          </w:p>
        </w:tc>
        <w:tc>
          <w:tcPr>
            <w:tcW w:w="10348" w:type="dxa"/>
          </w:tcPr>
          <w:p w:rsidR="005525E5" w:rsidRDefault="006B01A2" w:rsidP="006B01A2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List </w:t>
            </w:r>
            <w:r w:rsidRPr="006B01A2">
              <w:rPr>
                <w:i/>
                <w:sz w:val="24"/>
                <w:szCs w:val="24"/>
              </w:rPr>
              <w:t xml:space="preserve">general </w:t>
            </w:r>
            <w:r>
              <w:rPr>
                <w:i/>
                <w:sz w:val="24"/>
                <w:szCs w:val="24"/>
              </w:rPr>
              <w:t xml:space="preserve">points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10"/>
              <w:gridCol w:w="5014"/>
            </w:tblGrid>
            <w:tr w:rsidR="0014639F" w:rsidRPr="0014639F" w:rsidTr="00023998">
              <w:tc>
                <w:tcPr>
                  <w:tcW w:w="5061" w:type="dxa"/>
                </w:tcPr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Primary effect</w:t>
                  </w:r>
                  <w:r w:rsidR="00267B2F">
                    <w:rPr>
                      <w:sz w:val="24"/>
                      <w:szCs w:val="24"/>
                    </w:rPr>
                    <w:t>s</w:t>
                  </w: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486763" w:rsidRDefault="00486763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486763" w:rsidRDefault="00486763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486763" w:rsidRPr="0014639F" w:rsidRDefault="00486763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Secondary effects</w:t>
                  </w:r>
                </w:p>
                <w:p w:rsidR="0000210A" w:rsidRDefault="0000210A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00210A" w:rsidRDefault="0000210A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00210A" w:rsidRDefault="0000210A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00210A" w:rsidRDefault="0000210A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00210A" w:rsidRPr="0014639F" w:rsidRDefault="0000210A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4639F" w:rsidRPr="006B01A2" w:rsidRDefault="0014639F" w:rsidP="006B01A2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3h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Immediate and long-term responses to tropical storms.</w:t>
            </w:r>
          </w:p>
        </w:tc>
        <w:tc>
          <w:tcPr>
            <w:tcW w:w="10348" w:type="dxa"/>
          </w:tcPr>
          <w:p w:rsidR="005525E5" w:rsidRPr="00DD5BAD" w:rsidRDefault="006B01A2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List </w:t>
            </w:r>
            <w:r w:rsidRPr="006B01A2">
              <w:rPr>
                <w:i/>
                <w:sz w:val="24"/>
                <w:szCs w:val="24"/>
              </w:rPr>
              <w:t xml:space="preserve">general </w:t>
            </w:r>
            <w:r>
              <w:rPr>
                <w:i/>
                <w:sz w:val="24"/>
                <w:szCs w:val="24"/>
              </w:rPr>
              <w:t>points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12"/>
              <w:gridCol w:w="5012"/>
            </w:tblGrid>
            <w:tr w:rsidR="0014639F" w:rsidRPr="0014639F" w:rsidTr="0014639F">
              <w:tc>
                <w:tcPr>
                  <w:tcW w:w="5061" w:type="dxa"/>
                </w:tcPr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Immediate responses</w:t>
                  </w: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486763" w:rsidRDefault="00486763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486763" w:rsidRPr="0014639F" w:rsidRDefault="00486763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14639F" w:rsidRPr="0014639F" w:rsidRDefault="0014639F" w:rsidP="0014639F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Long term responses</w:t>
                  </w:r>
                </w:p>
              </w:tc>
            </w:tr>
          </w:tbl>
          <w:p w:rsidR="0014639F" w:rsidRPr="00DD5BAD" w:rsidRDefault="0014639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09" w:type="dxa"/>
          </w:tcPr>
          <w:p w:rsidR="005525E5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00210A" w:rsidRPr="00DD5BAD" w:rsidRDefault="0000210A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3i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Use a </w:t>
            </w:r>
            <w:r w:rsidRPr="00DD5BAD">
              <w:rPr>
                <w:sz w:val="24"/>
                <w:szCs w:val="24"/>
                <w:u w:val="single"/>
              </w:rPr>
              <w:t>named example</w:t>
            </w:r>
            <w:r w:rsidRPr="00DD5BAD">
              <w:rPr>
                <w:sz w:val="24"/>
                <w:szCs w:val="24"/>
              </w:rPr>
              <w:t xml:space="preserve"> of a tropical storm to show its effects and responses.</w:t>
            </w:r>
          </w:p>
        </w:tc>
        <w:tc>
          <w:tcPr>
            <w:tcW w:w="10348" w:type="dxa"/>
          </w:tcPr>
          <w:p w:rsidR="005525E5" w:rsidRPr="00267B2F" w:rsidRDefault="0014639F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267B2F">
              <w:rPr>
                <w:i/>
                <w:sz w:val="24"/>
                <w:szCs w:val="24"/>
              </w:rPr>
              <w:t>E.g. Typhoon Haiyan, Philippines, 2013</w:t>
            </w:r>
            <w:r w:rsidR="00267B2F" w:rsidRPr="00267B2F">
              <w:rPr>
                <w:i/>
                <w:sz w:val="24"/>
                <w:szCs w:val="24"/>
              </w:rPr>
              <w:t xml:space="preserve">. Include primary &amp; secondary effects </w:t>
            </w:r>
            <w:r w:rsidR="00267B2F" w:rsidRPr="00486763">
              <w:rPr>
                <w:b/>
                <w:i/>
                <w:sz w:val="24"/>
                <w:szCs w:val="24"/>
              </w:rPr>
              <w:t xml:space="preserve">and </w:t>
            </w:r>
            <w:r w:rsidR="00267B2F" w:rsidRPr="00267B2F">
              <w:rPr>
                <w:i/>
                <w:sz w:val="24"/>
                <w:szCs w:val="24"/>
              </w:rPr>
              <w:t>immediate &amp; long-term responses</w:t>
            </w:r>
          </w:p>
          <w:p w:rsidR="00267B2F" w:rsidRDefault="00267B2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67B2F" w:rsidRDefault="00267B2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67B2F" w:rsidRDefault="00267B2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67B2F" w:rsidRDefault="00267B2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67B2F" w:rsidRDefault="00267B2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67B2F" w:rsidRDefault="00267B2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67B2F" w:rsidRPr="00DD5BAD" w:rsidRDefault="00267B2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7759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3j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How monitoring, prediction, protection and planning can </w:t>
            </w:r>
            <w:r w:rsidRPr="00DD5BAD">
              <w:rPr>
                <w:sz w:val="24"/>
                <w:szCs w:val="24"/>
              </w:rPr>
              <w:lastRenderedPageBreak/>
              <w:t>reduce the effects of tropical storms.</w:t>
            </w:r>
          </w:p>
        </w:tc>
        <w:tc>
          <w:tcPr>
            <w:tcW w:w="10348" w:type="dxa"/>
          </w:tcPr>
          <w:p w:rsidR="005525E5" w:rsidRDefault="00267B2F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Define each term. You may wish to give examples of places too.</w:t>
            </w:r>
          </w:p>
          <w:p w:rsidR="00BF7493" w:rsidRDefault="00BF749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BF7493" w:rsidRDefault="00BF749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BF7493" w:rsidRPr="00267B2F" w:rsidRDefault="00BF749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8033F0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30-31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3k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UK is affected by a number of weather hazards.</w:t>
            </w:r>
          </w:p>
        </w:tc>
        <w:tc>
          <w:tcPr>
            <w:tcW w:w="1984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An overview of types of weather hazard experienced in the UK.</w:t>
            </w:r>
          </w:p>
        </w:tc>
        <w:tc>
          <w:tcPr>
            <w:tcW w:w="10348" w:type="dxa"/>
          </w:tcPr>
          <w:p w:rsidR="005525E5" w:rsidRPr="003E0762" w:rsidRDefault="003E0762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Give examples e.g. thunderstorms….</w:t>
            </w:r>
          </w:p>
        </w:tc>
        <w:tc>
          <w:tcPr>
            <w:tcW w:w="425" w:type="dxa"/>
          </w:tcPr>
          <w:p w:rsidR="005525E5" w:rsidRPr="00DD5BAD" w:rsidRDefault="008033F0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3l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Extreme weather events in the UK have impacts on human activity.</w:t>
            </w:r>
          </w:p>
        </w:tc>
        <w:tc>
          <w:tcPr>
            <w:tcW w:w="1984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recent extreme weather event in the UK to illustrate: </w:t>
            </w:r>
          </w:p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causes </w:t>
            </w:r>
          </w:p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5525E5" w:rsidRPr="003A07AC" w:rsidRDefault="003A07AC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3A07AC">
              <w:rPr>
                <w:i/>
                <w:sz w:val="24"/>
                <w:szCs w:val="24"/>
              </w:rPr>
              <w:t>E.g. The Somerset Levels</w:t>
            </w:r>
          </w:p>
        </w:tc>
        <w:tc>
          <w:tcPr>
            <w:tcW w:w="425" w:type="dxa"/>
          </w:tcPr>
          <w:p w:rsidR="005525E5" w:rsidRPr="00DD5BAD" w:rsidRDefault="00323314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3m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social, economic and environmental impacts </w:t>
            </w:r>
          </w:p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6"/>
              <w:gridCol w:w="3340"/>
              <w:gridCol w:w="3348"/>
            </w:tblGrid>
            <w:tr w:rsidR="0057333F" w:rsidTr="0057333F">
              <w:tc>
                <w:tcPr>
                  <w:tcW w:w="3374" w:type="dxa"/>
                </w:tcPr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Social effects</w:t>
                  </w:r>
                </w:p>
              </w:tc>
              <w:tc>
                <w:tcPr>
                  <w:tcW w:w="3374" w:type="dxa"/>
                </w:tcPr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Economic effects</w:t>
                  </w:r>
                </w:p>
              </w:tc>
              <w:tc>
                <w:tcPr>
                  <w:tcW w:w="3374" w:type="dxa"/>
                </w:tcPr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Environmental effects</w:t>
                  </w: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57333F" w:rsidRDefault="0057333F" w:rsidP="002D3DB1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7333F" w:rsidRPr="00DD5BAD" w:rsidRDefault="0057333F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Default="00323314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23314" w:rsidRPr="00DD5BAD" w:rsidRDefault="00323314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36-37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3n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how</w:t>
            </w:r>
            <w:proofErr w:type="gramEnd"/>
            <w:r w:rsidRPr="00DD5BAD">
              <w:rPr>
                <w:sz w:val="24"/>
                <w:szCs w:val="24"/>
              </w:rPr>
              <w:t xml:space="preserve"> management strategies can reduce risk.</w:t>
            </w:r>
          </w:p>
        </w:tc>
        <w:tc>
          <w:tcPr>
            <w:tcW w:w="10348" w:type="dxa"/>
          </w:tcPr>
          <w:p w:rsidR="005525E5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Pr="00DD5BAD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23314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3o</w:t>
            </w:r>
          </w:p>
        </w:tc>
        <w:tc>
          <w:tcPr>
            <w:tcW w:w="15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Evidence that weather is becoming more extreme in the UK.</w:t>
            </w:r>
          </w:p>
        </w:tc>
        <w:tc>
          <w:tcPr>
            <w:tcW w:w="10348" w:type="dxa"/>
          </w:tcPr>
          <w:p w:rsidR="005525E5" w:rsidRPr="002D3DB1" w:rsidRDefault="002D3DB1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Give examples of years when there’s been extreme heat / heavy snow / intense storms in the UK</w:t>
            </w:r>
          </w:p>
          <w:p w:rsidR="0051798E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2D3DB1" w:rsidRPr="00DD5BAD" w:rsidRDefault="002D3DB1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23314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B75237" w:rsidRPr="00DD5BAD" w:rsidRDefault="00B75237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1654"/>
        <w:gridCol w:w="1979"/>
        <w:gridCol w:w="10252"/>
        <w:gridCol w:w="533"/>
        <w:gridCol w:w="505"/>
      </w:tblGrid>
      <w:tr w:rsidR="005525E5" w:rsidRPr="00DD5BAD" w:rsidTr="00703704">
        <w:tc>
          <w:tcPr>
            <w:tcW w:w="46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Climate change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323314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4a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Climate change is the result of natural and human factors, and has a range of effects.</w:t>
            </w:r>
          </w:p>
        </w:tc>
        <w:tc>
          <w:tcPr>
            <w:tcW w:w="1984" w:type="dxa"/>
          </w:tcPr>
          <w:p w:rsidR="005525E5" w:rsidRPr="00DD5BAD" w:rsidRDefault="005525E5" w:rsidP="00467E31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Evidence for climate change from the beginning of the Quaternary period to the present day. </w:t>
            </w:r>
          </w:p>
        </w:tc>
        <w:tc>
          <w:tcPr>
            <w:tcW w:w="10348" w:type="dxa"/>
          </w:tcPr>
          <w:p w:rsidR="005525E5" w:rsidRPr="003E0762" w:rsidRDefault="003E0762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Describe </w:t>
            </w:r>
            <w:r w:rsidR="001A1CAB">
              <w:rPr>
                <w:i/>
                <w:sz w:val="24"/>
                <w:szCs w:val="24"/>
              </w:rPr>
              <w:t>temperature</w:t>
            </w:r>
            <w:r>
              <w:rPr>
                <w:i/>
                <w:sz w:val="24"/>
                <w:szCs w:val="24"/>
              </w:rPr>
              <w:t xml:space="preserve"> change</w:t>
            </w:r>
            <w:r w:rsidR="001A1CAB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 xml:space="preserve"> during the last 2.6 million years</w:t>
            </w:r>
          </w:p>
        </w:tc>
        <w:tc>
          <w:tcPr>
            <w:tcW w:w="425" w:type="dxa"/>
          </w:tcPr>
          <w:p w:rsidR="005525E5" w:rsidRPr="00DD5BAD" w:rsidRDefault="00323314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56DB9">
              <w:rPr>
                <w:sz w:val="24"/>
                <w:szCs w:val="24"/>
              </w:rPr>
              <w:t>-41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4b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Possible causes of climate change: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natural factors – orbital changes, volcanic activity and solar output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5525E5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Orbital changes = Milankovitch Cycles (Eccentricity, Axial Tilt &amp; Precession). </w:t>
            </w: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Solar activity = sunspots</w:t>
            </w: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55E7C" w:rsidRDefault="00255E7C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P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56DB9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42-43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4c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human</w:t>
            </w:r>
            <w:proofErr w:type="gramEnd"/>
            <w:r w:rsidRPr="00DD5BAD">
              <w:rPr>
                <w:sz w:val="24"/>
                <w:szCs w:val="24"/>
              </w:rPr>
              <w:t xml:space="preserve"> factors – use of fossil fuels, agriculture and deforestation.</w:t>
            </w:r>
          </w:p>
        </w:tc>
        <w:tc>
          <w:tcPr>
            <w:tcW w:w="10348" w:type="dxa"/>
          </w:tcPr>
          <w:p w:rsidR="005525E5" w:rsidRDefault="000E20F9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Identify the greenhouse gases that are produced. </w:t>
            </w:r>
            <w:r w:rsidR="001A1CAB">
              <w:rPr>
                <w:i/>
                <w:sz w:val="24"/>
                <w:szCs w:val="24"/>
              </w:rPr>
              <w:t>Also include a diagram showing the enhance greenhouse effect / global warming</w:t>
            </w: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55E7C" w:rsidRDefault="00255E7C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86763" w:rsidRDefault="00486763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A1CAB" w:rsidRPr="001A1CAB" w:rsidRDefault="001A1CAB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56DB9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4d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Overview of the effects of climate change on people and the environment.</w:t>
            </w:r>
          </w:p>
        </w:tc>
        <w:tc>
          <w:tcPr>
            <w:tcW w:w="10348" w:type="dxa"/>
          </w:tcPr>
          <w:p w:rsidR="005525E5" w:rsidRDefault="00856871" w:rsidP="00856871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856871">
              <w:rPr>
                <w:i/>
                <w:sz w:val="24"/>
                <w:szCs w:val="24"/>
              </w:rPr>
              <w:t>Refer to small examples Himalayas / Maldives / Arctic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09"/>
              <w:gridCol w:w="5017"/>
            </w:tblGrid>
            <w:tr w:rsidR="00856871" w:rsidTr="00856871">
              <w:tc>
                <w:tcPr>
                  <w:tcW w:w="5061" w:type="dxa"/>
                </w:tcPr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Effects on people</w:t>
                  </w:r>
                </w:p>
              </w:tc>
              <w:tc>
                <w:tcPr>
                  <w:tcW w:w="5061" w:type="dxa"/>
                </w:tcPr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Effects on the environment</w:t>
                  </w:r>
                </w:p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856871" w:rsidRDefault="00856871" w:rsidP="00856871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56871" w:rsidRPr="00856871" w:rsidRDefault="00856871" w:rsidP="0085687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356DB9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4e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Managing climate change involves both mitigation (reducing causes) and adaptation (responding to change).</w:t>
            </w:r>
          </w:p>
        </w:tc>
        <w:tc>
          <w:tcPr>
            <w:tcW w:w="1984" w:type="dxa"/>
          </w:tcPr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Managing climate change: </w:t>
            </w:r>
          </w:p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mitigation – alternative energy production, carbon capture, planting trees, international agreements </w:t>
            </w:r>
          </w:p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5525E5" w:rsidRDefault="00F212C7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Alternative energy = renewable (wind / solar) and nuclear power</w:t>
            </w:r>
          </w:p>
          <w:p w:rsidR="00F212C7" w:rsidRPr="00F212C7" w:rsidRDefault="00F212C7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International agreements = Kyoto Protocol, Paris Agreement</w:t>
            </w:r>
          </w:p>
        </w:tc>
        <w:tc>
          <w:tcPr>
            <w:tcW w:w="425" w:type="dxa"/>
          </w:tcPr>
          <w:p w:rsidR="005525E5" w:rsidRPr="00DD5BAD" w:rsidRDefault="00356DB9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46-47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4f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adaptation</w:t>
            </w:r>
            <w:proofErr w:type="gramEnd"/>
            <w:r w:rsidRPr="00DD5BAD">
              <w:rPr>
                <w:sz w:val="24"/>
                <w:szCs w:val="24"/>
              </w:rPr>
              <w:t xml:space="preserve"> – change in agricultural systems, managing water supply, reducing risk from rising sea levels.</w:t>
            </w:r>
          </w:p>
        </w:tc>
        <w:tc>
          <w:tcPr>
            <w:tcW w:w="10348" w:type="dxa"/>
          </w:tcPr>
          <w:p w:rsidR="005525E5" w:rsidRPr="006202BC" w:rsidRDefault="006202BC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Agricultural changes = irrigation in the Gambia. Water supply = artificial glaciers in the Himalayas. Sea level rise = Maldives.</w:t>
            </w:r>
          </w:p>
        </w:tc>
        <w:tc>
          <w:tcPr>
            <w:tcW w:w="425" w:type="dxa"/>
          </w:tcPr>
          <w:p w:rsidR="005525E5" w:rsidRPr="00DD5BAD" w:rsidRDefault="00356DB9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67E31" w:rsidRDefault="00467E31" w:rsidP="00E00BDD">
      <w:pPr>
        <w:pStyle w:val="NoSpacing"/>
        <w:jc w:val="both"/>
      </w:pPr>
    </w:p>
    <w:p w:rsidR="00356DB9" w:rsidRDefault="00356DB9" w:rsidP="00E00BDD">
      <w:pPr>
        <w:pStyle w:val="NoSpacing"/>
        <w:jc w:val="both"/>
        <w:rPr>
          <w:b/>
          <w:sz w:val="32"/>
        </w:rPr>
      </w:pPr>
    </w:p>
    <w:p w:rsidR="00FC1514" w:rsidRDefault="00FC1514" w:rsidP="00E00BDD">
      <w:pPr>
        <w:pStyle w:val="NoSpacing"/>
        <w:jc w:val="both"/>
        <w:rPr>
          <w:b/>
          <w:sz w:val="32"/>
        </w:rPr>
      </w:pPr>
    </w:p>
    <w:p w:rsidR="00FC1514" w:rsidRDefault="00FC1514" w:rsidP="00E00BDD">
      <w:pPr>
        <w:pStyle w:val="NoSpacing"/>
        <w:jc w:val="both"/>
        <w:rPr>
          <w:b/>
          <w:sz w:val="32"/>
        </w:rPr>
      </w:pPr>
    </w:p>
    <w:p w:rsidR="00FC1514" w:rsidRDefault="00FC1514" w:rsidP="00E00BDD">
      <w:pPr>
        <w:pStyle w:val="NoSpacing"/>
        <w:jc w:val="both"/>
        <w:rPr>
          <w:b/>
          <w:sz w:val="32"/>
        </w:rPr>
      </w:pPr>
    </w:p>
    <w:p w:rsidR="004848FD" w:rsidRPr="00675E8D" w:rsidRDefault="004848FD" w:rsidP="00E00BDD">
      <w:pPr>
        <w:pStyle w:val="NoSpacing"/>
        <w:jc w:val="both"/>
        <w:rPr>
          <w:b/>
          <w:sz w:val="32"/>
        </w:rPr>
      </w:pPr>
      <w:r w:rsidRPr="00675E8D">
        <w:rPr>
          <w:b/>
          <w:sz w:val="32"/>
        </w:rPr>
        <w:t>Section B: The living world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1655"/>
        <w:gridCol w:w="1983"/>
        <w:gridCol w:w="10246"/>
        <w:gridCol w:w="533"/>
        <w:gridCol w:w="506"/>
      </w:tblGrid>
      <w:tr w:rsidR="005525E5" w:rsidRPr="00DD5BAD" w:rsidTr="00703704">
        <w:tc>
          <w:tcPr>
            <w:tcW w:w="46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Ecosystems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C705F7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5a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Ecosystems exist at a range </w:t>
            </w:r>
            <w:r w:rsidRPr="00DD5BAD">
              <w:rPr>
                <w:sz w:val="24"/>
                <w:szCs w:val="24"/>
              </w:rPr>
              <w:lastRenderedPageBreak/>
              <w:t>of scales and involve the interaction between biotic and abiotic components.</w:t>
            </w: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small scale UK </w:t>
            </w:r>
            <w:r w:rsidRPr="00DD5BAD">
              <w:rPr>
                <w:sz w:val="24"/>
                <w:szCs w:val="24"/>
              </w:rPr>
              <w:lastRenderedPageBreak/>
              <w:t>ecosystem to illustrate the concept of interrelationships within a natural system, an understanding of producers, consumers, decomposers, food chain, food web and nutrient cycling.</w:t>
            </w:r>
          </w:p>
        </w:tc>
        <w:tc>
          <w:tcPr>
            <w:tcW w:w="10348" w:type="dxa"/>
          </w:tcPr>
          <w:p w:rsidR="005525E5" w:rsidRPr="00EF4AFC" w:rsidRDefault="00EF4AFC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E.g. Fulford School pond. Draw a food chain and a food web. Apply key terms.</w:t>
            </w:r>
          </w:p>
        </w:tc>
        <w:tc>
          <w:tcPr>
            <w:tcW w:w="425" w:type="dxa"/>
          </w:tcPr>
          <w:p w:rsidR="005525E5" w:rsidRPr="00DD5BAD" w:rsidRDefault="009A1207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52-53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5b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balance between components. The impact on the ecosystem of changing one component.</w:t>
            </w:r>
          </w:p>
        </w:tc>
        <w:tc>
          <w:tcPr>
            <w:tcW w:w="10348" w:type="dxa"/>
          </w:tcPr>
          <w:p w:rsidR="005525E5" w:rsidRDefault="00EF4AFC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Explain what happened in the short and long term when the pond at Fulford School changed (i.e. when it was neglected and / or when conservation volunteers restored it)</w:t>
            </w:r>
          </w:p>
          <w:p w:rsidR="00905C50" w:rsidRDefault="00905C50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05C50" w:rsidRDefault="00905C50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05C50" w:rsidRDefault="00905C50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05C50" w:rsidRDefault="00905C50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05C50" w:rsidRDefault="00905C50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05C50" w:rsidRPr="00EF4AFC" w:rsidRDefault="00905C50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9A1207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5c</w:t>
            </w:r>
          </w:p>
        </w:tc>
        <w:tc>
          <w:tcPr>
            <w:tcW w:w="16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An overview of the distribution and characteristics of large scale natural global ecosystems.</w:t>
            </w:r>
          </w:p>
        </w:tc>
        <w:tc>
          <w:tcPr>
            <w:tcW w:w="10348" w:type="dxa"/>
          </w:tcPr>
          <w:p w:rsidR="005525E5" w:rsidRPr="00905C50" w:rsidRDefault="00905C50" w:rsidP="00E00BDD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Describe the location (</w:t>
            </w:r>
            <w:r w:rsidR="009A1207">
              <w:rPr>
                <w:i/>
                <w:sz w:val="24"/>
                <w:szCs w:val="24"/>
              </w:rPr>
              <w:t xml:space="preserve">latitude, continents, </w:t>
            </w:r>
            <w:proofErr w:type="gramStart"/>
            <w:r w:rsidR="009A1207">
              <w:rPr>
                <w:i/>
                <w:sz w:val="24"/>
                <w:szCs w:val="24"/>
              </w:rPr>
              <w:t>countries</w:t>
            </w:r>
            <w:proofErr w:type="gramEnd"/>
            <w:r w:rsidR="009A1207">
              <w:rPr>
                <w:i/>
                <w:sz w:val="24"/>
                <w:szCs w:val="24"/>
              </w:rPr>
              <w:t xml:space="preserve">) </w:t>
            </w:r>
            <w:r>
              <w:rPr>
                <w:i/>
                <w:sz w:val="24"/>
                <w:szCs w:val="24"/>
              </w:rPr>
              <w:t>of different biomes e.g. TRF, desert, polar, tundra…</w:t>
            </w:r>
          </w:p>
          <w:p w:rsidR="00FC1514" w:rsidRDefault="00FC151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FC1514" w:rsidRDefault="00FC151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FC1514" w:rsidRDefault="00FC151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FC1514" w:rsidRDefault="00FC151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FC1514" w:rsidRDefault="00FC151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FC1514" w:rsidRDefault="00FC151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FC1514" w:rsidRPr="00DD5BAD" w:rsidRDefault="00FC1514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E00BD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56-57</w:t>
            </w:r>
          </w:p>
        </w:tc>
        <w:tc>
          <w:tcPr>
            <w:tcW w:w="509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Default="004848FD" w:rsidP="00E00BDD">
      <w:pPr>
        <w:pStyle w:val="NoSpacing"/>
        <w:jc w:val="both"/>
        <w:rPr>
          <w:sz w:val="24"/>
          <w:szCs w:val="24"/>
        </w:rPr>
      </w:pPr>
    </w:p>
    <w:p w:rsidR="00FC1514" w:rsidRPr="00DD5BAD" w:rsidRDefault="00FC1514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1683"/>
        <w:gridCol w:w="1958"/>
        <w:gridCol w:w="10245"/>
        <w:gridCol w:w="533"/>
        <w:gridCol w:w="505"/>
      </w:tblGrid>
      <w:tr w:rsidR="005525E5" w:rsidRPr="00DD5BAD" w:rsidTr="00703704">
        <w:tc>
          <w:tcPr>
            <w:tcW w:w="464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Tropical rainforests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C705F7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6a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rainforest ecosystems have a range of distinctive characteristics.</w:t>
            </w:r>
          </w:p>
        </w:tc>
        <w:tc>
          <w:tcPr>
            <w:tcW w:w="1959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physical characteristics of a tropical rainforest.</w:t>
            </w:r>
          </w:p>
        </w:tc>
        <w:tc>
          <w:tcPr>
            <w:tcW w:w="10348" w:type="dxa"/>
          </w:tcPr>
          <w:p w:rsidR="005525E5" w:rsidRPr="00FC1514" w:rsidRDefault="00FC151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E.g. location, temperature, rainfall</w:t>
            </w:r>
            <w:r w:rsidR="000D2E24">
              <w:rPr>
                <w:i/>
                <w:sz w:val="24"/>
                <w:szCs w:val="24"/>
              </w:rPr>
              <w:t>, soils</w:t>
            </w:r>
            <w:r w:rsidR="00954BD7">
              <w:rPr>
                <w:i/>
                <w:sz w:val="24"/>
                <w:szCs w:val="24"/>
              </w:rPr>
              <w:t xml:space="preserve">. Can you interpret a </w:t>
            </w:r>
            <w:proofErr w:type="spellStart"/>
            <w:r w:rsidR="00954BD7">
              <w:rPr>
                <w:i/>
                <w:sz w:val="24"/>
                <w:szCs w:val="24"/>
              </w:rPr>
              <w:t>climategraph</w:t>
            </w:r>
            <w:proofErr w:type="spellEnd"/>
            <w:r w:rsidR="00954BD7">
              <w:rPr>
                <w:i/>
                <w:sz w:val="24"/>
                <w:szCs w:val="24"/>
              </w:rPr>
              <w:t xml:space="preserve"> and do calculations about the climate data?</w:t>
            </w: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58-59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6b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interdependence of climate, water, soils, plants, animals and people.</w:t>
            </w:r>
          </w:p>
        </w:tc>
        <w:tc>
          <w:tcPr>
            <w:tcW w:w="10348" w:type="dxa"/>
          </w:tcPr>
          <w:p w:rsidR="005525E5" w:rsidRPr="00FC1514" w:rsidRDefault="00FC151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Give examples of how these are linked</w:t>
            </w: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6c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plants and animals adapt to the physical conditions.</w:t>
            </w:r>
          </w:p>
        </w:tc>
        <w:tc>
          <w:tcPr>
            <w:tcW w:w="10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10"/>
              <w:gridCol w:w="5009"/>
            </w:tblGrid>
            <w:tr w:rsidR="00FC1514" w:rsidTr="00FC1514">
              <w:tc>
                <w:tcPr>
                  <w:tcW w:w="5061" w:type="dxa"/>
                </w:tcPr>
                <w:p w:rsidR="00FC1514" w:rsidRDefault="00FC1514" w:rsidP="00FC1514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Adaptations of plants / trees</w:t>
                  </w:r>
                </w:p>
              </w:tc>
              <w:tc>
                <w:tcPr>
                  <w:tcW w:w="5061" w:type="dxa"/>
                </w:tcPr>
                <w:p w:rsidR="00FC1514" w:rsidRDefault="00FC1514" w:rsidP="00FC1514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Adaptations of animals</w:t>
                  </w:r>
                </w:p>
              </w:tc>
            </w:tr>
            <w:tr w:rsidR="00FC1514" w:rsidTr="00FC1514">
              <w:tc>
                <w:tcPr>
                  <w:tcW w:w="5061" w:type="dxa"/>
                </w:tcPr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23998" w:rsidRDefault="0002399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23998" w:rsidRDefault="0002399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FC1514" w:rsidRDefault="00FC1514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6d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Issues related to biodiversity.</w:t>
            </w:r>
          </w:p>
        </w:tc>
        <w:tc>
          <w:tcPr>
            <w:tcW w:w="10348" w:type="dxa"/>
          </w:tcPr>
          <w:p w:rsidR="005525E5" w:rsidRDefault="00954BD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E.g. impacts of deforestation upon the range of wildlife</w:t>
            </w:r>
          </w:p>
          <w:p w:rsidR="00954BD7" w:rsidRPr="00954BD7" w:rsidRDefault="00954BD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954BD7" w:rsidRPr="00DD5BAD" w:rsidRDefault="00954BD7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6e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Deforestation has economic and environmental impacts.</w:t>
            </w:r>
          </w:p>
        </w:tc>
        <w:tc>
          <w:tcPr>
            <w:tcW w:w="1959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Changing rates of deforestation.</w:t>
            </w:r>
          </w:p>
        </w:tc>
        <w:tc>
          <w:tcPr>
            <w:tcW w:w="10348" w:type="dxa"/>
          </w:tcPr>
          <w:p w:rsidR="005525E5" w:rsidRPr="00954BD7" w:rsidRDefault="00954BD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Give some data about whether rates are increasing or decreasing. You may have to interpret a graph.</w:t>
            </w: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6f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 </w:t>
            </w:r>
            <w:r w:rsidRPr="00DD5BAD">
              <w:rPr>
                <w:sz w:val="24"/>
                <w:szCs w:val="24"/>
                <w:u w:val="single"/>
              </w:rPr>
              <w:t>case study</w:t>
            </w:r>
            <w:r w:rsidRPr="00DD5BAD">
              <w:rPr>
                <w:sz w:val="24"/>
                <w:szCs w:val="24"/>
              </w:rPr>
              <w:t xml:space="preserve"> of a tropical rainforest to illustrate: </w:t>
            </w:r>
          </w:p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causes of deforestation – subsistence and commercial farming, logging, road building, mineral extraction, energy development, settlement, population growth</w:t>
            </w:r>
          </w:p>
        </w:tc>
        <w:tc>
          <w:tcPr>
            <w:tcW w:w="10348" w:type="dxa"/>
          </w:tcPr>
          <w:p w:rsidR="005525E5" w:rsidRPr="00023998" w:rsidRDefault="0002399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Case study e.g. Amazon rainforest (Brazil) or Malaysian rainforest. Give some detail about each cause.</w:t>
            </w:r>
            <w:r w:rsidR="00274601">
              <w:rPr>
                <w:i/>
                <w:sz w:val="24"/>
                <w:szCs w:val="24"/>
              </w:rPr>
              <w:t xml:space="preserve"> The Amazon case study is not in the </w:t>
            </w:r>
            <w:proofErr w:type="spellStart"/>
            <w:r w:rsidR="00274601">
              <w:rPr>
                <w:i/>
                <w:sz w:val="24"/>
                <w:szCs w:val="24"/>
              </w:rPr>
              <w:t>Kerboodle</w:t>
            </w:r>
            <w:proofErr w:type="spellEnd"/>
            <w:r w:rsidR="00274601">
              <w:rPr>
                <w:i/>
                <w:sz w:val="24"/>
                <w:szCs w:val="24"/>
              </w:rPr>
              <w:t xml:space="preserve"> book.</w:t>
            </w: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6g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impacts</w:t>
            </w:r>
            <w:proofErr w:type="gramEnd"/>
            <w:r w:rsidRPr="00DD5BAD">
              <w:rPr>
                <w:sz w:val="24"/>
                <w:szCs w:val="24"/>
              </w:rPr>
              <w:t xml:space="preserve"> of deforestation – economic development, soil erosion, contribution to climate change.</w:t>
            </w:r>
          </w:p>
        </w:tc>
        <w:tc>
          <w:tcPr>
            <w:tcW w:w="10348" w:type="dxa"/>
          </w:tcPr>
          <w:p w:rsidR="005525E5" w:rsidRDefault="0002399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Some impacts may be positive e.g. upon economic development, others are negative e.g. impacts upon soil quality. You may wish to categorise impacts </w:t>
            </w:r>
            <w:r w:rsidR="0094764C">
              <w:rPr>
                <w:i/>
                <w:sz w:val="24"/>
                <w:szCs w:val="24"/>
              </w:rPr>
              <w:t>as economic, social and environmental.</w:t>
            </w: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6A45E8" w:rsidRPr="00023998" w:rsidRDefault="006A45E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62-63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6h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rainforests need to be managed to be sustainable.</w:t>
            </w: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Value of tropical rainforests to people and the environment.</w:t>
            </w:r>
          </w:p>
        </w:tc>
        <w:tc>
          <w:tcPr>
            <w:tcW w:w="10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08"/>
              <w:gridCol w:w="5011"/>
            </w:tblGrid>
            <w:tr w:rsidR="006A45E8" w:rsidTr="006A45E8">
              <w:tc>
                <w:tcPr>
                  <w:tcW w:w="5061" w:type="dxa"/>
                </w:tcPr>
                <w:p w:rsidR="006A45E8" w:rsidRDefault="006A45E8" w:rsidP="006A45E8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Value of rainforests to people</w:t>
                  </w:r>
                </w:p>
              </w:tc>
              <w:tc>
                <w:tcPr>
                  <w:tcW w:w="5061" w:type="dxa"/>
                </w:tcPr>
                <w:p w:rsidR="006A45E8" w:rsidRDefault="006A45E8" w:rsidP="006A45E8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Value of rainforest to the environment</w:t>
                  </w:r>
                </w:p>
              </w:tc>
            </w:tr>
            <w:tr w:rsidR="006A45E8" w:rsidTr="006A45E8">
              <w:tc>
                <w:tcPr>
                  <w:tcW w:w="5061" w:type="dxa"/>
                </w:tcPr>
                <w:p w:rsidR="006A45E8" w:rsidRDefault="006A45E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6A45E8" w:rsidRDefault="006A45E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6A45E8" w:rsidRDefault="006A45E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6A45E8" w:rsidRDefault="006A45E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6A45E8" w:rsidRDefault="006A45E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6A45E8" w:rsidRDefault="006A45E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6A45E8" w:rsidRDefault="006A45E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6i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Strategies used to manage the rainforest sustainably – selective logging and replanting, conservation and education, ecotourism and international agreements about the use of tropical hardwoods, debt reduction.</w:t>
            </w:r>
          </w:p>
        </w:tc>
        <w:tc>
          <w:tcPr>
            <w:tcW w:w="10348" w:type="dxa"/>
          </w:tcPr>
          <w:p w:rsidR="005525E5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Describe how each strategy helps to manage rainforests and then assess the extent to which each strategy is effective. Be specific / use examples where you can.</w:t>
            </w: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P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66-67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Pr="00DD5BAD" w:rsidRDefault="004848FD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1683"/>
        <w:gridCol w:w="1958"/>
        <w:gridCol w:w="10245"/>
        <w:gridCol w:w="533"/>
        <w:gridCol w:w="505"/>
      </w:tblGrid>
      <w:tr w:rsidR="005525E5" w:rsidRPr="00DD5BAD" w:rsidTr="00703704">
        <w:tc>
          <w:tcPr>
            <w:tcW w:w="464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Cold Environments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C705F7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7a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Cold environments (polar and tundra) have a range of distinctive characteristics.</w:t>
            </w:r>
          </w:p>
        </w:tc>
        <w:tc>
          <w:tcPr>
            <w:tcW w:w="1959" w:type="dxa"/>
          </w:tcPr>
          <w:p w:rsidR="005525E5" w:rsidRPr="00DD5BAD" w:rsidRDefault="005525E5" w:rsidP="006A6294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physical characteristics of a cold environment.</w:t>
            </w:r>
          </w:p>
        </w:tc>
        <w:tc>
          <w:tcPr>
            <w:tcW w:w="10348" w:type="dxa"/>
          </w:tcPr>
          <w:p w:rsidR="005525E5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E.g. location, temperature, rainfall, soils. Interpret a </w:t>
            </w:r>
            <w:proofErr w:type="spellStart"/>
            <w:r>
              <w:rPr>
                <w:i/>
                <w:sz w:val="24"/>
                <w:szCs w:val="24"/>
              </w:rPr>
              <w:t>climategraph</w:t>
            </w:r>
            <w:proofErr w:type="spellEnd"/>
            <w:r>
              <w:rPr>
                <w:i/>
                <w:sz w:val="24"/>
                <w:szCs w:val="24"/>
              </w:rPr>
              <w:t xml:space="preserve"> and analyse climate data.</w:t>
            </w: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P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7b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interdependence of climate, permafrost, soils, plants, animals and people.</w:t>
            </w:r>
          </w:p>
        </w:tc>
        <w:tc>
          <w:tcPr>
            <w:tcW w:w="10348" w:type="dxa"/>
          </w:tcPr>
          <w:p w:rsidR="005525E5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0D2E24">
              <w:rPr>
                <w:i/>
                <w:sz w:val="24"/>
                <w:szCs w:val="24"/>
              </w:rPr>
              <w:t>Give examples of how these are linked.</w:t>
            </w: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D2E24" w:rsidRPr="000D2E24" w:rsidRDefault="000D2E24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7c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plants and animals adapt to the physical conditions.</w:t>
            </w:r>
          </w:p>
        </w:tc>
        <w:tc>
          <w:tcPr>
            <w:tcW w:w="10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10"/>
              <w:gridCol w:w="5009"/>
            </w:tblGrid>
            <w:tr w:rsidR="000D2E24" w:rsidTr="0056278C">
              <w:tc>
                <w:tcPr>
                  <w:tcW w:w="5061" w:type="dxa"/>
                </w:tcPr>
                <w:p w:rsidR="000D2E24" w:rsidRDefault="000D2E24" w:rsidP="000D2E24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Adaptations of plants / trees</w:t>
                  </w:r>
                </w:p>
              </w:tc>
              <w:tc>
                <w:tcPr>
                  <w:tcW w:w="5061" w:type="dxa"/>
                </w:tcPr>
                <w:p w:rsidR="000D2E24" w:rsidRDefault="000D2E24" w:rsidP="000D2E24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Adaptations of animals</w:t>
                  </w:r>
                </w:p>
              </w:tc>
            </w:tr>
            <w:tr w:rsidR="000D2E24" w:rsidTr="0056278C">
              <w:tc>
                <w:tcPr>
                  <w:tcW w:w="5061" w:type="dxa"/>
                </w:tcPr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72D45" w:rsidRDefault="00F72D45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72D45" w:rsidRDefault="00F72D45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F72D45" w:rsidRDefault="00F72D45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0D2E24" w:rsidRDefault="000D2E24" w:rsidP="000D2E24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7d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Issues related to biodiversity.</w:t>
            </w:r>
          </w:p>
        </w:tc>
        <w:tc>
          <w:tcPr>
            <w:tcW w:w="10348" w:type="dxa"/>
          </w:tcPr>
          <w:p w:rsidR="005525E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E.g. discuss the threats facing the range of wildlife (climate change &amp; over fishing / polar bears / impacts on the Arctic food web).</w:t>
            </w:r>
          </w:p>
          <w:p w:rsidR="00F72D45" w:rsidRP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0D2E24" w:rsidRPr="00DD5BAD" w:rsidRDefault="000D2E24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7e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Development of cold environments creates opportunities and challenges.</w:t>
            </w:r>
          </w:p>
        </w:tc>
        <w:tc>
          <w:tcPr>
            <w:tcW w:w="1959" w:type="dxa"/>
          </w:tcPr>
          <w:p w:rsidR="005525E5" w:rsidRPr="00DD5BAD" w:rsidRDefault="005525E5" w:rsidP="005316D7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 </w:t>
            </w:r>
            <w:r w:rsidRPr="00DD5BAD">
              <w:rPr>
                <w:sz w:val="24"/>
                <w:szCs w:val="24"/>
                <w:u w:val="single"/>
              </w:rPr>
              <w:t>case study</w:t>
            </w:r>
            <w:r w:rsidRPr="00DD5BAD">
              <w:rPr>
                <w:sz w:val="24"/>
                <w:szCs w:val="24"/>
              </w:rPr>
              <w:t xml:space="preserve"> of a cold environment to illustrate: </w:t>
            </w:r>
          </w:p>
          <w:p w:rsidR="005525E5" w:rsidRPr="00DD5BAD" w:rsidRDefault="005525E5" w:rsidP="005316D7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development</w:t>
            </w:r>
            <w:proofErr w:type="gramEnd"/>
            <w:r w:rsidRPr="00DD5BAD">
              <w:rPr>
                <w:sz w:val="24"/>
                <w:szCs w:val="24"/>
              </w:rPr>
              <w:t xml:space="preserve"> opportunities in cold environments: mineral extraction, energy, fishing and tourism.</w:t>
            </w:r>
          </w:p>
        </w:tc>
        <w:tc>
          <w:tcPr>
            <w:tcW w:w="10348" w:type="dxa"/>
          </w:tcPr>
          <w:p w:rsidR="005525E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E.g. Svalbard (Norway). Give detail about each opportunity (chance for something good to happen)</w:t>
            </w:r>
            <w:r w:rsidR="001E696F">
              <w:rPr>
                <w:i/>
                <w:sz w:val="24"/>
                <w:szCs w:val="24"/>
              </w:rPr>
              <w:t>. Include facts, name places &amp; make sure you can explain why it is an opportunity.</w:t>
            </w: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F72D45" w:rsidRPr="00F72D45" w:rsidRDefault="00F72D4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7f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challenges</w:t>
            </w:r>
            <w:proofErr w:type="gramEnd"/>
            <w:r w:rsidRPr="00DD5BAD">
              <w:rPr>
                <w:sz w:val="24"/>
                <w:szCs w:val="24"/>
              </w:rPr>
              <w:t xml:space="preserve"> of developing cold environments: </w:t>
            </w:r>
            <w:r w:rsidRPr="00DD5BAD">
              <w:rPr>
                <w:sz w:val="24"/>
                <w:szCs w:val="24"/>
              </w:rPr>
              <w:lastRenderedPageBreak/>
              <w:t>extreme temperature, inaccessibility, provision of buildings and infrastructure.</w:t>
            </w:r>
          </w:p>
        </w:tc>
        <w:tc>
          <w:tcPr>
            <w:tcW w:w="10348" w:type="dxa"/>
          </w:tcPr>
          <w:p w:rsidR="005525E5" w:rsidRDefault="00F72D4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E.g. Svalbard (Norway). Give detail about each challenge (an issue / problem that needs managing)</w:t>
            </w:r>
            <w:r w:rsidR="001E696F">
              <w:rPr>
                <w:i/>
                <w:sz w:val="24"/>
                <w:szCs w:val="24"/>
              </w:rPr>
              <w:t>.</w:t>
            </w:r>
          </w:p>
          <w:p w:rsidR="002674B5" w:rsidRDefault="001E696F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Include facts, name places &amp; make sure you can explain why it is a challenge.</w:t>
            </w: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F72D45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Pr="00DD5BAD" w:rsidRDefault="002674B5" w:rsidP="00F72D45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82-83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7g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Cold environments are at risk from economic development.</w:t>
            </w: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value of cold environments as wilderness areas and why these fragile environments should be protected.</w:t>
            </w:r>
          </w:p>
        </w:tc>
        <w:tc>
          <w:tcPr>
            <w:tcW w:w="10348" w:type="dxa"/>
          </w:tcPr>
          <w:p w:rsidR="005525E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Explain the importance of cold environments and describe what can happen if they are not protected e.g. Exxon-Valdez oil spill (1989)</w:t>
            </w:r>
            <w:r w:rsidR="00274601">
              <w:rPr>
                <w:i/>
                <w:sz w:val="24"/>
                <w:szCs w:val="24"/>
              </w:rPr>
              <w:t xml:space="preserve"> – not in </w:t>
            </w:r>
            <w:proofErr w:type="spellStart"/>
            <w:r w:rsidR="00274601">
              <w:rPr>
                <w:i/>
                <w:sz w:val="24"/>
                <w:szCs w:val="24"/>
              </w:rPr>
              <w:t>Kerboodle</w:t>
            </w:r>
            <w:proofErr w:type="spellEnd"/>
            <w:r w:rsidR="00274601">
              <w:rPr>
                <w:i/>
                <w:sz w:val="24"/>
                <w:szCs w:val="24"/>
              </w:rPr>
              <w:t>.</w:t>
            </w: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674B5" w:rsidRPr="002674B5" w:rsidRDefault="002674B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84-85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703704">
        <w:tc>
          <w:tcPr>
            <w:tcW w:w="46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7h</w:t>
            </w:r>
          </w:p>
        </w:tc>
        <w:tc>
          <w:tcPr>
            <w:tcW w:w="1683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Strategies used to balance the needs of economic development and conservation in cold environments – use of technology, role of governments, international agreements and conservation groups.</w:t>
            </w:r>
          </w:p>
        </w:tc>
        <w:tc>
          <w:tcPr>
            <w:tcW w:w="10348" w:type="dxa"/>
          </w:tcPr>
          <w:p w:rsidR="002674B5" w:rsidRDefault="002674B5" w:rsidP="002674B5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Describe how each strategy helps to manage cold environments and then assess the extent to which each strategy is effective. Be specific / use examples where you can.</w:t>
            </w:r>
          </w:p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86-87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Default="004848FD" w:rsidP="00E00BDD">
      <w:pPr>
        <w:pStyle w:val="NoSpacing"/>
        <w:jc w:val="both"/>
      </w:pPr>
    </w:p>
    <w:p w:rsidR="00E7316F" w:rsidRPr="00675E8D" w:rsidRDefault="00E7316F" w:rsidP="00E00BDD">
      <w:pPr>
        <w:pStyle w:val="NoSpacing"/>
        <w:jc w:val="both"/>
        <w:rPr>
          <w:b/>
          <w:sz w:val="32"/>
          <w:szCs w:val="32"/>
        </w:rPr>
      </w:pPr>
      <w:r w:rsidRPr="00675E8D">
        <w:rPr>
          <w:b/>
          <w:sz w:val="32"/>
          <w:szCs w:val="32"/>
        </w:rPr>
        <w:t>Section C: Physical landscapes in the 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1664"/>
        <w:gridCol w:w="1981"/>
        <w:gridCol w:w="10250"/>
        <w:gridCol w:w="533"/>
        <w:gridCol w:w="506"/>
      </w:tblGrid>
      <w:tr w:rsidR="005525E5" w:rsidRPr="00DD5BAD" w:rsidTr="00240009">
        <w:tc>
          <w:tcPr>
            <w:tcW w:w="454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UK physical landscapes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25E5" w:rsidRPr="00DD5BAD" w:rsidRDefault="005525E5" w:rsidP="00E7316F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C705F7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45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8a</w:t>
            </w:r>
          </w:p>
        </w:tc>
        <w:tc>
          <w:tcPr>
            <w:tcW w:w="1668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UK has a range of diverse landscapes.</w:t>
            </w:r>
          </w:p>
        </w:tc>
        <w:tc>
          <w:tcPr>
            <w:tcW w:w="1984" w:type="dxa"/>
          </w:tcPr>
          <w:p w:rsidR="005525E5" w:rsidRPr="00DD5BAD" w:rsidRDefault="005525E5" w:rsidP="00E7316F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An overview of the location of major upland/lowland areas and river systems.</w:t>
            </w:r>
          </w:p>
        </w:tc>
        <w:tc>
          <w:tcPr>
            <w:tcW w:w="10348" w:type="dxa"/>
          </w:tcPr>
          <w:p w:rsidR="005525E5" w:rsidRPr="0034643E" w:rsidRDefault="007C5D48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Name major rivers, ranges of hills/mountains and lowland areas in the UK. Can you link these to different rock types? Do you know where these are on a map?</w:t>
            </w:r>
          </w:p>
        </w:tc>
        <w:tc>
          <w:tcPr>
            <w:tcW w:w="425" w:type="dxa"/>
          </w:tcPr>
          <w:p w:rsidR="005525E5" w:rsidRPr="00DD5BAD" w:rsidRDefault="00274601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E7316F" w:rsidRPr="00DD5BAD" w:rsidRDefault="00E7316F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590"/>
        <w:gridCol w:w="1982"/>
        <w:gridCol w:w="10130"/>
        <w:gridCol w:w="655"/>
        <w:gridCol w:w="500"/>
      </w:tblGrid>
      <w:tr w:rsidR="005525E5" w:rsidRPr="00DD5BAD" w:rsidTr="00240009">
        <w:tc>
          <w:tcPr>
            <w:tcW w:w="530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Coastal landscapes in the UK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C705F7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9a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coast is shaped by a number of physical processes.</w:t>
            </w:r>
          </w:p>
        </w:tc>
        <w:tc>
          <w:tcPr>
            <w:tcW w:w="1984" w:type="dxa"/>
          </w:tcPr>
          <w:p w:rsidR="005525E5" w:rsidRPr="00DD5BAD" w:rsidRDefault="005525E5" w:rsidP="00E7316F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Wave types and characteristics</w:t>
            </w:r>
            <w:r w:rsidR="0077656C">
              <w:rPr>
                <w:sz w:val="24"/>
                <w:szCs w:val="24"/>
              </w:rPr>
              <w:t xml:space="preserve"> (height, length, spilling/plunging, swash/backwash, sediment </w:t>
            </w:r>
            <w:r w:rsidR="0077656C">
              <w:rPr>
                <w:sz w:val="24"/>
                <w:szCs w:val="24"/>
              </w:rPr>
              <w:lastRenderedPageBreak/>
              <w:t>gain/loss)</w:t>
            </w:r>
            <w:r w:rsidRPr="00DD5BAD">
              <w:rPr>
                <w:sz w:val="24"/>
                <w:szCs w:val="24"/>
              </w:rPr>
              <w:t>.</w:t>
            </w:r>
            <w:r w:rsidR="0077656C">
              <w:rPr>
                <w:sz w:val="24"/>
                <w:szCs w:val="24"/>
              </w:rPr>
              <w:t xml:space="preserve"> Diagram.</w:t>
            </w:r>
          </w:p>
        </w:tc>
        <w:tc>
          <w:tcPr>
            <w:tcW w:w="10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0"/>
            </w:tblGrid>
            <w:tr w:rsidR="007C5D48" w:rsidTr="007C5D48">
              <w:tc>
                <w:tcPr>
                  <w:tcW w:w="5061" w:type="dxa"/>
                </w:tcPr>
                <w:p w:rsidR="007C5D48" w:rsidRDefault="007C5D48" w:rsidP="007C5D48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Constructive waves</w:t>
                  </w:r>
                </w:p>
              </w:tc>
              <w:tc>
                <w:tcPr>
                  <w:tcW w:w="5061" w:type="dxa"/>
                </w:tcPr>
                <w:p w:rsidR="007C5D48" w:rsidRDefault="007C5D48" w:rsidP="007C5D48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Destructive waves</w:t>
                  </w:r>
                </w:p>
              </w:tc>
            </w:tr>
            <w:tr w:rsidR="007C5D48" w:rsidTr="007C5D48">
              <w:tc>
                <w:tcPr>
                  <w:tcW w:w="5061" w:type="dxa"/>
                </w:tcPr>
                <w:p w:rsidR="007C5D48" w:rsidRDefault="007C5D4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C5D48" w:rsidRDefault="007C5D4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C5D48" w:rsidRDefault="007C5D4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7656C" w:rsidRDefault="0077656C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7656C" w:rsidRDefault="0077656C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7656C" w:rsidRDefault="0077656C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C5D48" w:rsidRDefault="007C5D4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22182" w:rsidRDefault="00722182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  <w:p w:rsidR="007C5D48" w:rsidRDefault="007C5D4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7C5D48" w:rsidRDefault="007C5D48" w:rsidP="00023998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92-93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9b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Coastal processes: </w:t>
            </w:r>
          </w:p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weathering processes – mechanical, chemical</w:t>
            </w:r>
            <w:r w:rsidR="00CA1881">
              <w:rPr>
                <w:sz w:val="24"/>
                <w:szCs w:val="24"/>
              </w:rPr>
              <w:t xml:space="preserve"> &amp; biological</w:t>
            </w:r>
          </w:p>
        </w:tc>
        <w:tc>
          <w:tcPr>
            <w:tcW w:w="10348" w:type="dxa"/>
          </w:tcPr>
          <w:p w:rsidR="005525E5" w:rsidRPr="00722182" w:rsidRDefault="0072218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Define weathering and then define each type of weathering.</w:t>
            </w: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9c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mass movement – sliding, slumping and rock falls</w:t>
            </w:r>
          </w:p>
        </w:tc>
        <w:tc>
          <w:tcPr>
            <w:tcW w:w="10348" w:type="dxa"/>
          </w:tcPr>
          <w:p w:rsidR="005525E5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Define terms and sketch a diagram.</w:t>
            </w:r>
          </w:p>
          <w:p w:rsidR="00CA1881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CA1881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9d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erosion – hydraulic power</w:t>
            </w:r>
            <w:r w:rsidR="00CA1881">
              <w:rPr>
                <w:sz w:val="24"/>
                <w:szCs w:val="24"/>
              </w:rPr>
              <w:t xml:space="preserve"> / action</w:t>
            </w:r>
            <w:r w:rsidRPr="00DD5BAD">
              <w:rPr>
                <w:sz w:val="24"/>
                <w:szCs w:val="24"/>
              </w:rPr>
              <w:t>, abrasion and attrition</w:t>
            </w:r>
          </w:p>
        </w:tc>
        <w:tc>
          <w:tcPr>
            <w:tcW w:w="10348" w:type="dxa"/>
          </w:tcPr>
          <w:p w:rsidR="005525E5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D77A0D">
              <w:rPr>
                <w:i/>
                <w:sz w:val="24"/>
                <w:szCs w:val="24"/>
              </w:rPr>
              <w:t>Define terms. Also include corrasion and solution / corrosion. Draw diagrams if it helps.</w:t>
            </w: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35FC7" w:rsidRPr="00D77A0D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Pr="00D77A0D" w:rsidRDefault="0051798E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9e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transportation – longshore drift</w:t>
            </w:r>
          </w:p>
        </w:tc>
        <w:tc>
          <w:tcPr>
            <w:tcW w:w="10348" w:type="dxa"/>
          </w:tcPr>
          <w:p w:rsidR="005525E5" w:rsidRDefault="00D77A0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D77A0D">
              <w:rPr>
                <w:i/>
                <w:sz w:val="24"/>
                <w:szCs w:val="24"/>
              </w:rPr>
              <w:t>Define transportation and the different types e.g. solution, suspension, saltation and traction.</w:t>
            </w:r>
            <w:r w:rsidR="00935FC7">
              <w:rPr>
                <w:i/>
                <w:sz w:val="24"/>
                <w:szCs w:val="24"/>
              </w:rPr>
              <w:t xml:space="preserve"> </w:t>
            </w:r>
            <w:r w:rsidR="00935FC7" w:rsidRPr="00D77A0D">
              <w:rPr>
                <w:i/>
                <w:sz w:val="24"/>
                <w:szCs w:val="24"/>
              </w:rPr>
              <w:t>Draw diagrams if it helps.</w:t>
            </w:r>
          </w:p>
          <w:p w:rsidR="00935FC7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35FC7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35FC7" w:rsidRPr="00D77A0D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Pr="00D77A0D" w:rsidRDefault="0051798E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701F23" w:rsidRPr="00D77A0D" w:rsidRDefault="00701F2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CA1881" w:rsidRPr="00D77A0D" w:rsidRDefault="00CA18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96-97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9f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deposition</w:t>
            </w:r>
            <w:proofErr w:type="gramEnd"/>
            <w:r w:rsidRPr="00DD5BAD">
              <w:rPr>
                <w:sz w:val="24"/>
                <w:szCs w:val="24"/>
              </w:rPr>
              <w:t xml:space="preserve"> – why sediment is deposited in coastal areas.</w:t>
            </w:r>
          </w:p>
        </w:tc>
        <w:tc>
          <w:tcPr>
            <w:tcW w:w="10348" w:type="dxa"/>
          </w:tcPr>
          <w:p w:rsidR="005525E5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Define deposition.  E</w:t>
            </w:r>
            <w:r w:rsidRPr="00935FC7">
              <w:rPr>
                <w:i/>
                <w:sz w:val="24"/>
                <w:szCs w:val="24"/>
              </w:rPr>
              <w:t>xplain why</w:t>
            </w:r>
            <w:r>
              <w:rPr>
                <w:i/>
                <w:sz w:val="24"/>
                <w:szCs w:val="24"/>
              </w:rPr>
              <w:t xml:space="preserve"> &amp; where</w:t>
            </w:r>
            <w:r w:rsidRPr="00935FC7">
              <w:rPr>
                <w:i/>
                <w:sz w:val="24"/>
                <w:szCs w:val="24"/>
              </w:rPr>
              <w:t xml:space="preserve"> it happens.</w:t>
            </w:r>
          </w:p>
          <w:p w:rsidR="00935FC7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35FC7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35FC7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701F23" w:rsidRDefault="00701F2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701F23" w:rsidRDefault="00701F2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935FC7" w:rsidRPr="00935FC7" w:rsidRDefault="00935FC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9g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Distinctive coastal landforms are the result of rock type, structure and physical processes.</w:t>
            </w: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How geological structure and rock type influence coastal </w:t>
            </w:r>
            <w:r w:rsidR="00701F23">
              <w:rPr>
                <w:sz w:val="24"/>
                <w:szCs w:val="24"/>
              </w:rPr>
              <w:t>land</w:t>
            </w:r>
            <w:r w:rsidRPr="00DD5BAD">
              <w:rPr>
                <w:sz w:val="24"/>
                <w:szCs w:val="24"/>
              </w:rPr>
              <w:t>forms.</w:t>
            </w:r>
          </w:p>
        </w:tc>
        <w:tc>
          <w:tcPr>
            <w:tcW w:w="10348" w:type="dxa"/>
          </w:tcPr>
          <w:p w:rsidR="005525E5" w:rsidRPr="00B94F20" w:rsidRDefault="00B94F20" w:rsidP="00B94195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Which rock types are found at hard coastlines and which at soft coastlines? </w:t>
            </w:r>
            <w:r w:rsidR="00B94195">
              <w:rPr>
                <w:i/>
                <w:sz w:val="24"/>
                <w:szCs w:val="24"/>
              </w:rPr>
              <w:t xml:space="preserve">What are the main features of a hard / soft coastline? </w:t>
            </w: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9h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Characteristics and formation of landforms resulting from erosion – </w:t>
            </w:r>
            <w:r w:rsidRPr="00DD5BAD">
              <w:rPr>
                <w:sz w:val="24"/>
                <w:szCs w:val="24"/>
              </w:rPr>
              <w:lastRenderedPageBreak/>
              <w:t>headlands and bays, cliffs and wave cut platforms, caves, arches and stacks.</w:t>
            </w:r>
          </w:p>
        </w:tc>
        <w:tc>
          <w:tcPr>
            <w:tcW w:w="10348" w:type="dxa"/>
          </w:tcPr>
          <w:p w:rsidR="005525E5" w:rsidRDefault="00B941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Draw well labelled diagrams, use terms showing how different types of erosion have created each landform.</w:t>
            </w:r>
            <w:r w:rsidR="00892E8F">
              <w:rPr>
                <w:i/>
                <w:sz w:val="24"/>
                <w:szCs w:val="24"/>
              </w:rPr>
              <w:t xml:space="preserve"> Also refer to a wave-cut notch. Stack e.g. Old Harry (Dorset) or Eve (Flamborough).</w:t>
            </w: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92E8F" w:rsidRPr="00B94195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9i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Characteristics and formation of landforms resulting from deposition – beaches, sand dunes, spits and bars.</w:t>
            </w:r>
          </w:p>
        </w:tc>
        <w:tc>
          <w:tcPr>
            <w:tcW w:w="10348" w:type="dxa"/>
          </w:tcPr>
          <w:p w:rsidR="005525E5" w:rsidRDefault="00892E8F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Draw well labelled diagrams linked to longshore drift and deposition. </w:t>
            </w:r>
            <w:r w:rsidR="004E7A2F">
              <w:rPr>
                <w:i/>
                <w:sz w:val="24"/>
                <w:szCs w:val="24"/>
              </w:rPr>
              <w:t>Beach (Flamborough). Sand dune (Bridlington / Lyme Regis</w:t>
            </w:r>
            <w:r w:rsidR="00927FE9">
              <w:rPr>
                <w:i/>
                <w:sz w:val="24"/>
                <w:szCs w:val="24"/>
              </w:rPr>
              <w:t xml:space="preserve"> / Studland Bay in Dorset</w:t>
            </w:r>
            <w:r w:rsidR="004E7A2F">
              <w:rPr>
                <w:i/>
                <w:sz w:val="24"/>
                <w:szCs w:val="24"/>
              </w:rPr>
              <w:t xml:space="preserve">). </w:t>
            </w:r>
            <w:r>
              <w:rPr>
                <w:i/>
                <w:sz w:val="24"/>
                <w:szCs w:val="24"/>
              </w:rPr>
              <w:t>Spit (Spurn Point). Bar (</w:t>
            </w:r>
            <w:proofErr w:type="spellStart"/>
            <w:r>
              <w:rPr>
                <w:i/>
                <w:sz w:val="24"/>
                <w:szCs w:val="24"/>
              </w:rPr>
              <w:t>Slapton</w:t>
            </w:r>
            <w:proofErr w:type="spellEnd"/>
            <w:r>
              <w:rPr>
                <w:i/>
                <w:sz w:val="24"/>
                <w:szCs w:val="24"/>
              </w:rPr>
              <w:t xml:space="preserve"> Ley, Devon).</w:t>
            </w: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Pr="00892E8F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100-101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9j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section of coastline in the UK to identify its major landforms of erosion and deposition.</w:t>
            </w:r>
          </w:p>
        </w:tc>
        <w:tc>
          <w:tcPr>
            <w:tcW w:w="10348" w:type="dxa"/>
          </w:tcPr>
          <w:p w:rsidR="005525E5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 w:rsidRPr="00092FF3">
              <w:rPr>
                <w:i/>
                <w:sz w:val="24"/>
                <w:szCs w:val="24"/>
              </w:rPr>
              <w:t>Holderness Coast</w:t>
            </w:r>
            <w:r>
              <w:rPr>
                <w:i/>
                <w:sz w:val="24"/>
                <w:szCs w:val="24"/>
              </w:rPr>
              <w:t xml:space="preserve"> (Yorkshire, between Flamborough and Spurn Head</w:t>
            </w:r>
            <w:proofErr w:type="gramStart"/>
            <w:r>
              <w:rPr>
                <w:i/>
                <w:sz w:val="24"/>
                <w:szCs w:val="24"/>
              </w:rPr>
              <w:t>)–</w:t>
            </w:r>
            <w:proofErr w:type="gramEnd"/>
            <w:r>
              <w:rPr>
                <w:i/>
                <w:sz w:val="24"/>
                <w:szCs w:val="24"/>
              </w:rPr>
              <w:t xml:space="preserve"> headland, bay, cave, arch, stack, wave-cut notch, wave-cut platform, longshore drift = Flamborough, spit = Spurn Head. Get photos to show these features. Make sure you can explain how they were formed.</w:t>
            </w:r>
            <w:r w:rsidR="00A73640">
              <w:rPr>
                <w:i/>
                <w:sz w:val="24"/>
                <w:szCs w:val="24"/>
              </w:rPr>
              <w:t xml:space="preserve"> Holderness is not in </w:t>
            </w:r>
            <w:proofErr w:type="spellStart"/>
            <w:r w:rsidR="00A73640">
              <w:rPr>
                <w:i/>
                <w:sz w:val="24"/>
                <w:szCs w:val="24"/>
              </w:rPr>
              <w:t>Kerboodle</w:t>
            </w:r>
            <w:proofErr w:type="spellEnd"/>
            <w:r w:rsidR="00A73640">
              <w:rPr>
                <w:i/>
                <w:sz w:val="24"/>
                <w:szCs w:val="24"/>
              </w:rPr>
              <w:t>.</w:t>
            </w: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92FF3" w:rsidRPr="00092FF3" w:rsidRDefault="00092FF3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9k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Different management strategies can be used to protect coastlines from the effects of physical processes.</w:t>
            </w:r>
          </w:p>
        </w:tc>
        <w:tc>
          <w:tcPr>
            <w:tcW w:w="1984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The costs and benefits of the following management strategies: </w:t>
            </w:r>
          </w:p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hard engineering – sea walls, rock armour, gabions and groynes</w:t>
            </w:r>
          </w:p>
        </w:tc>
        <w:tc>
          <w:tcPr>
            <w:tcW w:w="10348" w:type="dxa"/>
          </w:tcPr>
          <w:p w:rsidR="005525E5" w:rsidRDefault="00EB429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Define hard engineering. Describe and evaluate the + and – of each strategy.</w:t>
            </w:r>
            <w:r w:rsidR="00196229">
              <w:rPr>
                <w:i/>
                <w:sz w:val="24"/>
                <w:szCs w:val="24"/>
              </w:rPr>
              <w:t xml:space="preserve"> Use diagrams too.</w:t>
            </w: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Pr="00EB429D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106-107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9l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soft engineering – beach nourishment and </w:t>
            </w:r>
            <w:r w:rsidRPr="00DD5BAD">
              <w:rPr>
                <w:sz w:val="24"/>
                <w:szCs w:val="24"/>
              </w:rPr>
              <w:lastRenderedPageBreak/>
              <w:t>reprofiling, dune regeneration</w:t>
            </w:r>
          </w:p>
        </w:tc>
        <w:tc>
          <w:tcPr>
            <w:tcW w:w="10348" w:type="dxa"/>
          </w:tcPr>
          <w:p w:rsidR="005525E5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Define hard engineering. Describe and evaluate the + and – of each strategy.</w:t>
            </w: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Pr="00DD5BAD" w:rsidRDefault="00196229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108-109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9m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managed retreat – coastal realignment.</w:t>
            </w:r>
          </w:p>
        </w:tc>
        <w:tc>
          <w:tcPr>
            <w:tcW w:w="10348" w:type="dxa"/>
          </w:tcPr>
          <w:p w:rsidR="005525E5" w:rsidRDefault="00A7364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Define and explain managed retreat at </w:t>
            </w:r>
            <w:proofErr w:type="spellStart"/>
            <w:r>
              <w:rPr>
                <w:i/>
                <w:sz w:val="24"/>
                <w:szCs w:val="24"/>
              </w:rPr>
              <w:t>Medmerry</w:t>
            </w:r>
            <w:proofErr w:type="spellEnd"/>
            <w:r>
              <w:rPr>
                <w:i/>
                <w:sz w:val="24"/>
                <w:szCs w:val="24"/>
              </w:rPr>
              <w:t>, West Sussex</w:t>
            </w: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96229" w:rsidRPr="00196229" w:rsidRDefault="00196229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A73640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110-111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9n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coastal management scheme in the UK to show: </w:t>
            </w:r>
          </w:p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the reasons for management</w:t>
            </w:r>
          </w:p>
        </w:tc>
        <w:tc>
          <w:tcPr>
            <w:tcW w:w="10348" w:type="dxa"/>
          </w:tcPr>
          <w:p w:rsidR="005525E5" w:rsidRP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E.g. Lyme Regis, Dorset or the Holderness coast. Explain why it needed protecting.</w:t>
            </w: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9o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the management strategy</w:t>
            </w:r>
          </w:p>
        </w:tc>
        <w:tc>
          <w:tcPr>
            <w:tcW w:w="10348" w:type="dxa"/>
          </w:tcPr>
          <w:p w:rsidR="005525E5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Explain the protection methods. Categorise as hard / soft engineering. Use exact figures and locations. Explain how each strategy helped. Keep referring to your case study.</w:t>
            </w:r>
          </w:p>
          <w:p w:rsid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377770" w:rsidRPr="00377770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112-113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53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9p</w:t>
            </w:r>
          </w:p>
        </w:tc>
        <w:tc>
          <w:tcPr>
            <w:tcW w:w="159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the</w:t>
            </w:r>
            <w:proofErr w:type="gramEnd"/>
            <w:r w:rsidRPr="00DD5BAD">
              <w:rPr>
                <w:sz w:val="24"/>
                <w:szCs w:val="24"/>
              </w:rPr>
              <w:t xml:space="preserve"> resulting effects and conflicts.</w:t>
            </w:r>
          </w:p>
        </w:tc>
        <w:tc>
          <w:tcPr>
            <w:tcW w:w="10348" w:type="dxa"/>
          </w:tcPr>
          <w:p w:rsidR="005525E5" w:rsidRDefault="003777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Evaluate each strategy – is it working? Good / bad effects. Which groups of people are happy / unhappy about it? Keep referring to your case study.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55"/>
              <w:gridCol w:w="4949"/>
            </w:tblGrid>
            <w:tr w:rsidR="001761B5" w:rsidTr="001761B5">
              <w:tc>
                <w:tcPr>
                  <w:tcW w:w="5061" w:type="dxa"/>
                </w:tcPr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Successes</w:t>
                  </w:r>
                </w:p>
              </w:tc>
              <w:tc>
                <w:tcPr>
                  <w:tcW w:w="5061" w:type="dxa"/>
                </w:tcPr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Failures</w:t>
                  </w:r>
                </w:p>
              </w:tc>
            </w:tr>
            <w:tr w:rsidR="001761B5" w:rsidTr="001761B5">
              <w:tc>
                <w:tcPr>
                  <w:tcW w:w="5061" w:type="dxa"/>
                </w:tcPr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61" w:type="dxa"/>
                </w:tcPr>
                <w:p w:rsidR="001761B5" w:rsidRDefault="001761B5" w:rsidP="001761B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Pr="00DD5BAD" w:rsidRDefault="004848FD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1514"/>
        <w:gridCol w:w="1931"/>
        <w:gridCol w:w="10138"/>
        <w:gridCol w:w="655"/>
        <w:gridCol w:w="499"/>
      </w:tblGrid>
      <w:tr w:rsidR="005525E5" w:rsidRPr="00DD5BAD" w:rsidTr="00240009">
        <w:tc>
          <w:tcPr>
            <w:tcW w:w="652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River landscapes in the UK</w:t>
            </w:r>
          </w:p>
        </w:tc>
        <w:tc>
          <w:tcPr>
            <w:tcW w:w="1940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5525E5" w:rsidRPr="00DD5BAD" w:rsidRDefault="00240009" w:rsidP="000E07E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5E5" w:rsidRPr="00DD5BAD" w:rsidRDefault="00C705F7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K*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10a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The shape of river valleys changes as </w:t>
            </w:r>
            <w:r w:rsidRPr="00DD5BAD">
              <w:rPr>
                <w:sz w:val="24"/>
                <w:szCs w:val="24"/>
              </w:rPr>
              <w:lastRenderedPageBreak/>
              <w:t>rivers flow downstream.</w:t>
            </w:r>
          </w:p>
        </w:tc>
        <w:tc>
          <w:tcPr>
            <w:tcW w:w="1940" w:type="dxa"/>
          </w:tcPr>
          <w:p w:rsidR="005525E5" w:rsidRPr="00DD5BAD" w:rsidRDefault="005525E5" w:rsidP="00C6073B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 xml:space="preserve">The long profile and changing cross profile of a </w:t>
            </w:r>
            <w:r w:rsidRPr="00DD5BAD">
              <w:rPr>
                <w:sz w:val="24"/>
                <w:szCs w:val="24"/>
              </w:rPr>
              <w:lastRenderedPageBreak/>
              <w:t>river and its valley.</w:t>
            </w:r>
          </w:p>
        </w:tc>
        <w:tc>
          <w:tcPr>
            <w:tcW w:w="10348" w:type="dxa"/>
          </w:tcPr>
          <w:p w:rsidR="002B24BD" w:rsidRDefault="003649CE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Draw </w:t>
            </w:r>
            <w:r w:rsidR="0004142D">
              <w:rPr>
                <w:i/>
                <w:sz w:val="24"/>
                <w:szCs w:val="24"/>
              </w:rPr>
              <w:t xml:space="preserve">labelled </w:t>
            </w:r>
            <w:r>
              <w:rPr>
                <w:i/>
                <w:sz w:val="24"/>
                <w:szCs w:val="24"/>
              </w:rPr>
              <w:t>diagrams of the long profile (from source to mouth) and the cross profile (slice through the width of the river at the upper, mid</w:t>
            </w:r>
            <w:r w:rsidR="0004142D">
              <w:rPr>
                <w:i/>
                <w:sz w:val="24"/>
                <w:szCs w:val="24"/>
              </w:rPr>
              <w:t>dle</w:t>
            </w:r>
            <w:r>
              <w:rPr>
                <w:i/>
                <w:sz w:val="24"/>
                <w:szCs w:val="24"/>
              </w:rPr>
              <w:t xml:space="preserve"> and lower course). Refer to the river and its valley.</w:t>
            </w:r>
            <w:r w:rsidR="00D41395">
              <w:rPr>
                <w:i/>
                <w:sz w:val="24"/>
                <w:szCs w:val="24"/>
              </w:rPr>
              <w:t xml:space="preserve"> Explain the changes.</w:t>
            </w: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4142D" w:rsidRDefault="0004142D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2B24BD" w:rsidRDefault="002B24BD" w:rsidP="002B24BD"/>
          <w:p w:rsidR="005525E5" w:rsidRPr="002B24BD" w:rsidRDefault="002B24BD" w:rsidP="002B24BD">
            <w:pPr>
              <w:tabs>
                <w:tab w:val="left" w:pos="4248"/>
              </w:tabs>
            </w:pPr>
            <w:r>
              <w:tab/>
            </w: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114-115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10b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Fluvial processes: </w:t>
            </w:r>
          </w:p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erosion – hydraulic action, abrasion, attrition, solution, vertical and lateral erosion</w:t>
            </w:r>
          </w:p>
        </w:tc>
        <w:tc>
          <w:tcPr>
            <w:tcW w:w="10348" w:type="dxa"/>
          </w:tcPr>
          <w:p w:rsidR="005525E5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Define each term.</w:t>
            </w: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P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10c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transportation – traction, saltation, suspension and solution</w:t>
            </w:r>
          </w:p>
        </w:tc>
        <w:tc>
          <w:tcPr>
            <w:tcW w:w="10348" w:type="dxa"/>
          </w:tcPr>
          <w:p w:rsidR="005525E5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Define each term. Diagrams may be helpful.</w:t>
            </w: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Default="00DF61F2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41395" w:rsidRDefault="00D41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DF61F2" w:rsidRPr="00DD5BAD" w:rsidRDefault="00DF61F2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10d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deposition</w:t>
            </w:r>
            <w:proofErr w:type="gramEnd"/>
            <w:r w:rsidRPr="00DD5BAD">
              <w:rPr>
                <w:sz w:val="24"/>
                <w:szCs w:val="24"/>
              </w:rPr>
              <w:t xml:space="preserve"> – why rivers deposit sediment.</w:t>
            </w:r>
          </w:p>
        </w:tc>
        <w:tc>
          <w:tcPr>
            <w:tcW w:w="10348" w:type="dxa"/>
          </w:tcPr>
          <w:p w:rsidR="005525E5" w:rsidRDefault="00796981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Define and explain.</w:t>
            </w:r>
          </w:p>
          <w:p w:rsidR="001B6570" w:rsidRDefault="001B65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1B6570" w:rsidRPr="00796981" w:rsidRDefault="001B6570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1798E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96981" w:rsidRDefault="00796981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96981" w:rsidRDefault="00796981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796981" w:rsidRPr="00DD5BAD" w:rsidRDefault="00796981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10e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Distinctive fluvial landforms result from different physical processes.</w:t>
            </w: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Characteristics and formation of landforms resulting from erosion – interlocking spurs, waterfalls and gorges.</w:t>
            </w:r>
          </w:p>
        </w:tc>
        <w:tc>
          <w:tcPr>
            <w:tcW w:w="10348" w:type="dxa"/>
          </w:tcPr>
          <w:p w:rsidR="005525E5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Draw labelled diagrams of each landform that are found in the upper course of a river.</w:t>
            </w: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Pr="00065D87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118-119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10f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Characteristics and formation of landforms resulting from erosion and deposition – meanders and ox-bow lakes.</w:t>
            </w:r>
          </w:p>
        </w:tc>
        <w:tc>
          <w:tcPr>
            <w:tcW w:w="10348" w:type="dxa"/>
          </w:tcPr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Draw labelled diagrams of each landform that are found in the middle course of a river.</w:t>
            </w: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10g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Characteristics and formation of landforms resulting from deposition – </w:t>
            </w:r>
            <w:proofErr w:type="spellStart"/>
            <w:r w:rsidRPr="00DD5BAD">
              <w:rPr>
                <w:sz w:val="24"/>
                <w:szCs w:val="24"/>
              </w:rPr>
              <w:t>levées</w:t>
            </w:r>
            <w:proofErr w:type="spellEnd"/>
            <w:r w:rsidRPr="00DD5BAD">
              <w:rPr>
                <w:sz w:val="24"/>
                <w:szCs w:val="24"/>
              </w:rPr>
              <w:t>, flood plains and estuaries.</w:t>
            </w:r>
          </w:p>
        </w:tc>
        <w:tc>
          <w:tcPr>
            <w:tcW w:w="10348" w:type="dxa"/>
          </w:tcPr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Draw labelled diagrams of each landform that are found in the lower course of a river.</w:t>
            </w: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065D87" w:rsidRDefault="00065D87" w:rsidP="00065D87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10h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river valley in the UK to identify its major landforms of erosion and deposition.</w:t>
            </w:r>
          </w:p>
        </w:tc>
        <w:tc>
          <w:tcPr>
            <w:tcW w:w="10348" w:type="dxa"/>
          </w:tcPr>
          <w:p w:rsidR="005525E5" w:rsidRDefault="00065D87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E.g. The River Tees from source to mouth, including High Force waterfall.</w:t>
            </w: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Pr="00065D87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122-123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10i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Different management strategies can be used to protect river landscapes from the effects of flooding.</w:t>
            </w: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physical and human factors affect the flood risk – precipitation, geology, relief and land use.</w:t>
            </w:r>
          </w:p>
        </w:tc>
        <w:tc>
          <w:tcPr>
            <w:tcW w:w="10348" w:type="dxa"/>
          </w:tcPr>
          <w:p w:rsidR="005525E5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Describe each factor and explain how it may lead to flooding.</w:t>
            </w: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P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10j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use of hydrographs to show the relationship between precipitation and discharge.</w:t>
            </w:r>
          </w:p>
        </w:tc>
        <w:tc>
          <w:tcPr>
            <w:tcW w:w="10348" w:type="dxa"/>
          </w:tcPr>
          <w:p w:rsidR="00C55CFF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Sketch a hydrograph and label it e.g. rainfall, discharge, rising limb, falling limb, peak rainfall, peak discharge, lag time, </w:t>
            </w:r>
            <w:proofErr w:type="spellStart"/>
            <w:r>
              <w:rPr>
                <w:i/>
                <w:sz w:val="24"/>
                <w:szCs w:val="24"/>
              </w:rPr>
              <w:t>baseflow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</w:p>
          <w:p w:rsidR="005525E5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Then sketch two other simple hydrographs – short &amp; long lag times. Explain the differences i.e. basin size, drainage density, rock type, land use, relief, soil moisture, rainfall intensity.</w:t>
            </w: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56278C" w:rsidRPr="0056278C" w:rsidRDefault="0056278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10k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The costs and benefits of the following management strategies: </w:t>
            </w:r>
          </w:p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hard engineering – dams and reservoirs, straightening, embankments, flood relief channels</w:t>
            </w:r>
          </w:p>
        </w:tc>
        <w:tc>
          <w:tcPr>
            <w:tcW w:w="10348" w:type="dxa"/>
          </w:tcPr>
          <w:p w:rsidR="005525E5" w:rsidRDefault="00280CD1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Describe and evaluate (+/-) each strategy.</w:t>
            </w: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4D2395" w:rsidRDefault="004D2395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10B0C" w:rsidRDefault="00810B0C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10B0C" w:rsidRDefault="00810B0C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  <w:p w:rsidR="00810B0C" w:rsidRPr="00280CD1" w:rsidRDefault="00810B0C" w:rsidP="00280CD1">
            <w:pPr>
              <w:pStyle w:val="NoSpacing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126-127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10l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soft</w:t>
            </w:r>
            <w:proofErr w:type="gramEnd"/>
            <w:r w:rsidRPr="00DD5BAD">
              <w:rPr>
                <w:sz w:val="24"/>
                <w:szCs w:val="24"/>
              </w:rPr>
              <w:t xml:space="preserve"> engineering – flood warnings and preparation, flood plain zoning, planting trees and river restoration.</w:t>
            </w:r>
          </w:p>
        </w:tc>
        <w:tc>
          <w:tcPr>
            <w:tcW w:w="10348" w:type="dxa"/>
          </w:tcPr>
          <w:p w:rsidR="00810B0C" w:rsidRDefault="00810B0C" w:rsidP="00810B0C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Describe and evaluate (+/-) each strategy.</w:t>
            </w:r>
          </w:p>
          <w:p w:rsidR="005525E5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810B0C" w:rsidRPr="00DD5BAD" w:rsidRDefault="00810B0C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128-129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10m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flood management scheme in the UK to show:</w:t>
            </w:r>
          </w:p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why the scheme was required</w:t>
            </w:r>
          </w:p>
        </w:tc>
        <w:tc>
          <w:tcPr>
            <w:tcW w:w="10348" w:type="dxa"/>
          </w:tcPr>
          <w:p w:rsidR="005525E5" w:rsidRPr="00810B0C" w:rsidRDefault="00810B0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E.g. York (River Ouse) or Banbury, Oxfordshire (River Cherwell)</w:t>
            </w:r>
            <w:r w:rsidR="00D41395">
              <w:rPr>
                <w:i/>
                <w:sz w:val="24"/>
                <w:szCs w:val="24"/>
              </w:rPr>
              <w:t xml:space="preserve">. York is not in the </w:t>
            </w:r>
            <w:proofErr w:type="spellStart"/>
            <w:r w:rsidR="00D41395">
              <w:rPr>
                <w:i/>
                <w:sz w:val="24"/>
                <w:szCs w:val="24"/>
              </w:rPr>
              <w:t>Kerboodle</w:t>
            </w:r>
            <w:proofErr w:type="spellEnd"/>
            <w:r w:rsidR="00D41395">
              <w:rPr>
                <w:i/>
                <w:sz w:val="24"/>
                <w:szCs w:val="24"/>
              </w:rPr>
              <w:t xml:space="preserve"> book.</w:t>
            </w:r>
          </w:p>
        </w:tc>
        <w:tc>
          <w:tcPr>
            <w:tcW w:w="425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10n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the management strategy</w:t>
            </w:r>
          </w:p>
        </w:tc>
        <w:tc>
          <w:tcPr>
            <w:tcW w:w="10348" w:type="dxa"/>
          </w:tcPr>
          <w:p w:rsidR="005525E5" w:rsidRPr="00810B0C" w:rsidRDefault="00810B0C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Describe and explain the strategies. Categorise as hard and soft engineering.</w:t>
            </w:r>
          </w:p>
          <w:p w:rsidR="0051798E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D2395" w:rsidRPr="00DD5BAD" w:rsidRDefault="004D239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130-131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240009">
        <w:tc>
          <w:tcPr>
            <w:tcW w:w="652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10o</w:t>
            </w:r>
          </w:p>
        </w:tc>
        <w:tc>
          <w:tcPr>
            <w:tcW w:w="1514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the</w:t>
            </w:r>
            <w:proofErr w:type="gramEnd"/>
            <w:r w:rsidRPr="00DD5BAD">
              <w:rPr>
                <w:sz w:val="24"/>
                <w:szCs w:val="24"/>
              </w:rPr>
              <w:t xml:space="preserve"> social, economic and environmental issues.</w:t>
            </w:r>
          </w:p>
        </w:tc>
        <w:tc>
          <w:tcPr>
            <w:tcW w:w="10348" w:type="dxa"/>
          </w:tcPr>
          <w:p w:rsidR="005525E5" w:rsidRDefault="004D2395" w:rsidP="00023998">
            <w:pPr>
              <w:pStyle w:val="NoSpacing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Explain the issues. Keep referring to your case study.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6"/>
              <w:gridCol w:w="3300"/>
              <w:gridCol w:w="3316"/>
            </w:tblGrid>
            <w:tr w:rsidR="004D2395" w:rsidTr="004D2395">
              <w:tc>
                <w:tcPr>
                  <w:tcW w:w="3374" w:type="dxa"/>
                </w:tcPr>
                <w:p w:rsidR="004D2395" w:rsidRDefault="004D2395" w:rsidP="004D239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Social (effects on people’s lives)</w:t>
                  </w:r>
                </w:p>
              </w:tc>
              <w:tc>
                <w:tcPr>
                  <w:tcW w:w="3374" w:type="dxa"/>
                </w:tcPr>
                <w:p w:rsidR="004D2395" w:rsidRDefault="004D2395" w:rsidP="004D239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Economic (money)</w:t>
                  </w:r>
                </w:p>
              </w:tc>
              <w:tc>
                <w:tcPr>
                  <w:tcW w:w="3374" w:type="dxa"/>
                </w:tcPr>
                <w:p w:rsidR="004D2395" w:rsidRDefault="004D2395" w:rsidP="004D2395">
                  <w:pPr>
                    <w:pStyle w:val="NoSpacing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Environmental</w:t>
                  </w:r>
                </w:p>
              </w:tc>
            </w:tr>
            <w:tr w:rsidR="004D2395" w:rsidTr="004D2395">
              <w:tc>
                <w:tcPr>
                  <w:tcW w:w="3374" w:type="dxa"/>
                </w:tcPr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374" w:type="dxa"/>
                </w:tcPr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374" w:type="dxa"/>
                </w:tcPr>
                <w:p w:rsidR="004D2395" w:rsidRDefault="004D2395" w:rsidP="00023998">
                  <w:pPr>
                    <w:pStyle w:val="NoSpacing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51798E" w:rsidRPr="00DD5BAD" w:rsidRDefault="0051798E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525E5" w:rsidRPr="00DD5BAD" w:rsidRDefault="00D41395" w:rsidP="0002399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130-131</w:t>
            </w:r>
          </w:p>
        </w:tc>
        <w:tc>
          <w:tcPr>
            <w:tcW w:w="509" w:type="dxa"/>
          </w:tcPr>
          <w:p w:rsidR="005525E5" w:rsidRPr="00DD5BAD" w:rsidRDefault="005525E5" w:rsidP="0002399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45EA8" w:rsidRPr="00DD5BAD" w:rsidRDefault="00445EA8" w:rsidP="007F1662">
      <w:pPr>
        <w:pStyle w:val="NoSpacing"/>
        <w:jc w:val="both"/>
        <w:rPr>
          <w:sz w:val="24"/>
          <w:szCs w:val="24"/>
        </w:rPr>
      </w:pPr>
      <w:bookmarkStart w:id="0" w:name="_GoBack"/>
      <w:bookmarkEnd w:id="0"/>
    </w:p>
    <w:sectPr w:rsidR="00445EA8" w:rsidRPr="00DD5BAD" w:rsidSect="003A78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F4A56"/>
    <w:multiLevelType w:val="hybridMultilevel"/>
    <w:tmpl w:val="38E4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60D"/>
    <w:multiLevelType w:val="hybridMultilevel"/>
    <w:tmpl w:val="FA48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D"/>
    <w:rsid w:val="0000210A"/>
    <w:rsid w:val="00011974"/>
    <w:rsid w:val="00023998"/>
    <w:rsid w:val="0004142D"/>
    <w:rsid w:val="00065D87"/>
    <w:rsid w:val="0007520D"/>
    <w:rsid w:val="00092FF3"/>
    <w:rsid w:val="000D2E24"/>
    <w:rsid w:val="000E07EC"/>
    <w:rsid w:val="000E20F9"/>
    <w:rsid w:val="001279AE"/>
    <w:rsid w:val="0014639F"/>
    <w:rsid w:val="001761B5"/>
    <w:rsid w:val="00196229"/>
    <w:rsid w:val="001A1CAB"/>
    <w:rsid w:val="001B6570"/>
    <w:rsid w:val="001E696F"/>
    <w:rsid w:val="002326D6"/>
    <w:rsid w:val="00240009"/>
    <w:rsid w:val="002409B3"/>
    <w:rsid w:val="0024256D"/>
    <w:rsid w:val="00244FC4"/>
    <w:rsid w:val="00255E7C"/>
    <w:rsid w:val="002674B5"/>
    <w:rsid w:val="00267B2F"/>
    <w:rsid w:val="00274601"/>
    <w:rsid w:val="00280CD1"/>
    <w:rsid w:val="002B24BD"/>
    <w:rsid w:val="002B5366"/>
    <w:rsid w:val="002D3DB1"/>
    <w:rsid w:val="002D6B5A"/>
    <w:rsid w:val="003039CC"/>
    <w:rsid w:val="00303E06"/>
    <w:rsid w:val="00323314"/>
    <w:rsid w:val="00337DAE"/>
    <w:rsid w:val="003437EC"/>
    <w:rsid w:val="0034643E"/>
    <w:rsid w:val="00356DB9"/>
    <w:rsid w:val="00363439"/>
    <w:rsid w:val="003649CE"/>
    <w:rsid w:val="00374357"/>
    <w:rsid w:val="00377591"/>
    <w:rsid w:val="00377770"/>
    <w:rsid w:val="003A07AC"/>
    <w:rsid w:val="003A7898"/>
    <w:rsid w:val="003E0762"/>
    <w:rsid w:val="003F2074"/>
    <w:rsid w:val="003F536A"/>
    <w:rsid w:val="004127E1"/>
    <w:rsid w:val="004239B3"/>
    <w:rsid w:val="00445EA8"/>
    <w:rsid w:val="00467E31"/>
    <w:rsid w:val="004848FD"/>
    <w:rsid w:val="00486763"/>
    <w:rsid w:val="004C5013"/>
    <w:rsid w:val="004D2395"/>
    <w:rsid w:val="004E7A2F"/>
    <w:rsid w:val="005173FB"/>
    <w:rsid w:val="0051798E"/>
    <w:rsid w:val="00521933"/>
    <w:rsid w:val="005316D7"/>
    <w:rsid w:val="005525E5"/>
    <w:rsid w:val="0056278C"/>
    <w:rsid w:val="0057333F"/>
    <w:rsid w:val="0058467B"/>
    <w:rsid w:val="005B0880"/>
    <w:rsid w:val="005F5E50"/>
    <w:rsid w:val="006109FC"/>
    <w:rsid w:val="006202BC"/>
    <w:rsid w:val="00623813"/>
    <w:rsid w:val="0064403F"/>
    <w:rsid w:val="00674ACA"/>
    <w:rsid w:val="00675E8D"/>
    <w:rsid w:val="006A45E8"/>
    <w:rsid w:val="006A6294"/>
    <w:rsid w:val="006B01A2"/>
    <w:rsid w:val="006B04B1"/>
    <w:rsid w:val="00701F23"/>
    <w:rsid w:val="00703704"/>
    <w:rsid w:val="00722182"/>
    <w:rsid w:val="00741B61"/>
    <w:rsid w:val="0077656C"/>
    <w:rsid w:val="00796981"/>
    <w:rsid w:val="007C5D48"/>
    <w:rsid w:val="007E0C2B"/>
    <w:rsid w:val="007F1662"/>
    <w:rsid w:val="008033F0"/>
    <w:rsid w:val="00810B0C"/>
    <w:rsid w:val="00856871"/>
    <w:rsid w:val="00892E8F"/>
    <w:rsid w:val="00905C50"/>
    <w:rsid w:val="0090626C"/>
    <w:rsid w:val="00927FE9"/>
    <w:rsid w:val="00935FC7"/>
    <w:rsid w:val="0094764C"/>
    <w:rsid w:val="00954BD7"/>
    <w:rsid w:val="00973949"/>
    <w:rsid w:val="009A1207"/>
    <w:rsid w:val="009A561C"/>
    <w:rsid w:val="009E1476"/>
    <w:rsid w:val="00A07C84"/>
    <w:rsid w:val="00A47966"/>
    <w:rsid w:val="00A73640"/>
    <w:rsid w:val="00B544C4"/>
    <w:rsid w:val="00B75237"/>
    <w:rsid w:val="00B94195"/>
    <w:rsid w:val="00B94F20"/>
    <w:rsid w:val="00BB01A0"/>
    <w:rsid w:val="00BE0C91"/>
    <w:rsid w:val="00BF7493"/>
    <w:rsid w:val="00C55CFF"/>
    <w:rsid w:val="00C6073B"/>
    <w:rsid w:val="00C705F7"/>
    <w:rsid w:val="00C82B8E"/>
    <w:rsid w:val="00C9753B"/>
    <w:rsid w:val="00CA1881"/>
    <w:rsid w:val="00CF7BF2"/>
    <w:rsid w:val="00D41395"/>
    <w:rsid w:val="00D77A0D"/>
    <w:rsid w:val="00DD5BAD"/>
    <w:rsid w:val="00DF61F2"/>
    <w:rsid w:val="00E00BDD"/>
    <w:rsid w:val="00E352DF"/>
    <w:rsid w:val="00E7316F"/>
    <w:rsid w:val="00E919D9"/>
    <w:rsid w:val="00EA35DF"/>
    <w:rsid w:val="00EB429D"/>
    <w:rsid w:val="00ED6C8E"/>
    <w:rsid w:val="00EF4AFC"/>
    <w:rsid w:val="00F0493B"/>
    <w:rsid w:val="00F212C7"/>
    <w:rsid w:val="00F47293"/>
    <w:rsid w:val="00F727EF"/>
    <w:rsid w:val="00F72D45"/>
    <w:rsid w:val="00FC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77239-5766-4BE0-A20E-6FB6007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BDD"/>
    <w:pPr>
      <w:spacing w:after="0" w:line="240" w:lineRule="auto"/>
    </w:pPr>
  </w:style>
  <w:style w:type="table" w:styleId="TableGrid">
    <w:name w:val="Table Grid"/>
    <w:basedOn w:val="TableNormal"/>
    <w:uiPriority w:val="39"/>
    <w:rsid w:val="00E0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F8B2802F</Template>
  <TotalTime>0</TotalTime>
  <Pages>27</Pages>
  <Words>2890</Words>
  <Characters>16479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19331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ROSWILL HICKLING</dc:creator>
  <cp:keywords/>
  <dc:description/>
  <cp:lastModifiedBy>Hickling, Mr. P</cp:lastModifiedBy>
  <cp:revision>2</cp:revision>
  <dcterms:created xsi:type="dcterms:W3CDTF">2018-02-05T07:18:00Z</dcterms:created>
  <dcterms:modified xsi:type="dcterms:W3CDTF">2018-02-05T07:18:00Z</dcterms:modified>
</cp:coreProperties>
</file>