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05" w:rsidRPr="00E26705" w:rsidRDefault="004F5328">
      <w:pPr>
        <w:rPr>
          <w:color w:val="FFFFFF" w:themeColor="background1"/>
        </w:rPr>
      </w:pPr>
      <w:r>
        <w:rPr>
          <w:noProof/>
          <w:color w:val="FFFFFF" w:themeColor="background1"/>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1pt;margin-top:-30.75pt;width:435.4pt;height:76.75pt;z-index:251658240" fillcolor="#00b050" strokecolor="#92d050">
            <v:shadow color="#868686"/>
            <v:textpath style="font-family:&quot;Arial Black&quot;;v-text-kern:t" trim="t" fitpath="t" string="chapter two"/>
            <w10:wrap type="square"/>
          </v:shape>
        </w:pict>
      </w:r>
    </w:p>
    <w:tbl>
      <w:tblPr>
        <w:tblStyle w:val="TableGrid"/>
        <w:tblW w:w="0" w:type="auto"/>
        <w:shd w:val="clear" w:color="auto" w:fill="00B050"/>
        <w:tblLook w:val="04A0"/>
      </w:tblPr>
      <w:tblGrid>
        <w:gridCol w:w="4592"/>
        <w:gridCol w:w="4592"/>
      </w:tblGrid>
      <w:tr w:rsidR="00E26705" w:rsidRPr="00E26705" w:rsidTr="00E26705">
        <w:trPr>
          <w:trHeight w:val="990"/>
        </w:trPr>
        <w:tc>
          <w:tcPr>
            <w:tcW w:w="4592" w:type="dxa"/>
            <w:shd w:val="clear" w:color="auto" w:fill="00B050"/>
          </w:tcPr>
          <w:p w:rsidR="00E26705" w:rsidRPr="00E26705" w:rsidRDefault="00E26705" w:rsidP="00E26705">
            <w:pPr>
              <w:rPr>
                <w:rFonts w:ascii="Arial" w:hAnsi="Arial" w:cs="Arial"/>
                <w:color w:val="FFFFFF" w:themeColor="background1"/>
              </w:rPr>
            </w:pPr>
            <w:proofErr w:type="spellStart"/>
            <w:r w:rsidRPr="00E26705">
              <w:rPr>
                <w:rFonts w:ascii="Arial" w:hAnsi="Arial" w:cs="Arial"/>
                <w:color w:val="FFFFFF" w:themeColor="background1"/>
              </w:rPr>
              <w:t>Ananda</w:t>
            </w:r>
            <w:proofErr w:type="spellEnd"/>
            <w:r w:rsidRPr="00E26705">
              <w:rPr>
                <w:rFonts w:ascii="Arial" w:hAnsi="Arial" w:cs="Arial"/>
                <w:color w:val="FFFFFF" w:themeColor="background1"/>
              </w:rPr>
              <w:t xml:space="preserve"> </w:t>
            </w:r>
          </w:p>
          <w:p w:rsidR="00E26705" w:rsidRPr="00E26705" w:rsidRDefault="00E26705">
            <w:pPr>
              <w:rPr>
                <w:color w:val="FFFFFF" w:themeColor="background1"/>
              </w:rPr>
            </w:pPr>
          </w:p>
        </w:tc>
        <w:tc>
          <w:tcPr>
            <w:tcW w:w="4592" w:type="dxa"/>
            <w:shd w:val="clear" w:color="auto" w:fill="00B050"/>
          </w:tcPr>
          <w:p w:rsidR="00E26705" w:rsidRPr="00E26705" w:rsidRDefault="00B761C2">
            <w:pPr>
              <w:rPr>
                <w:color w:val="FFFFFF" w:themeColor="background1"/>
              </w:rPr>
            </w:pPr>
            <w:r>
              <w:rPr>
                <w:rFonts w:ascii="Arial" w:hAnsi="Arial" w:cs="Arial"/>
                <w:color w:val="FFFFFF" w:themeColor="background1"/>
              </w:rPr>
              <w:t>T</w:t>
            </w:r>
            <w:r w:rsidR="00E26705" w:rsidRPr="00E26705">
              <w:rPr>
                <w:rFonts w:ascii="Arial" w:hAnsi="Arial" w:cs="Arial"/>
                <w:color w:val="FFFFFF" w:themeColor="background1"/>
              </w:rPr>
              <w:t xml:space="preserve">he Buddha’s cousin and close disciple. </w:t>
            </w:r>
            <w:proofErr w:type="spellStart"/>
            <w:r w:rsidR="00E26705" w:rsidRPr="00E26705">
              <w:rPr>
                <w:rFonts w:ascii="Arial" w:hAnsi="Arial" w:cs="Arial"/>
                <w:color w:val="FFFFFF" w:themeColor="background1"/>
              </w:rPr>
              <w:t>Ananda</w:t>
            </w:r>
            <w:proofErr w:type="spellEnd"/>
            <w:r w:rsidR="00E26705" w:rsidRPr="00E26705">
              <w:rPr>
                <w:rFonts w:ascii="Arial" w:hAnsi="Arial" w:cs="Arial"/>
                <w:color w:val="FFFFFF" w:themeColor="background1"/>
              </w:rPr>
              <w:t xml:space="preserve"> was present at the death of the Buddha and also recited the teachings of the Buddha at the First Council.</w:t>
            </w:r>
          </w:p>
        </w:tc>
      </w:tr>
      <w:tr w:rsidR="00E26705" w:rsidRPr="00E26705" w:rsidTr="00E26705">
        <w:trPr>
          <w:trHeight w:val="753"/>
        </w:trPr>
        <w:tc>
          <w:tcPr>
            <w:tcW w:w="4592" w:type="dxa"/>
            <w:shd w:val="clear" w:color="auto" w:fill="00B050"/>
          </w:tcPr>
          <w:p w:rsidR="00E26705" w:rsidRPr="00E26705" w:rsidRDefault="00E26705" w:rsidP="00E26705">
            <w:pPr>
              <w:rPr>
                <w:rFonts w:ascii="Arial" w:hAnsi="Arial" w:cs="Arial"/>
                <w:color w:val="FFFFFF" w:themeColor="background1"/>
              </w:rPr>
            </w:pPr>
            <w:r w:rsidRPr="00E26705">
              <w:rPr>
                <w:rFonts w:ascii="Arial" w:hAnsi="Arial" w:cs="Arial"/>
                <w:color w:val="FFFFFF" w:themeColor="background1"/>
              </w:rPr>
              <w:t xml:space="preserve">Ascetic </w:t>
            </w:r>
          </w:p>
          <w:p w:rsidR="00E26705" w:rsidRPr="00E26705" w:rsidRDefault="00E26705">
            <w:pPr>
              <w:rPr>
                <w:color w:val="FFFFFF" w:themeColor="background1"/>
              </w:rPr>
            </w:pPr>
          </w:p>
        </w:tc>
        <w:tc>
          <w:tcPr>
            <w:tcW w:w="4592" w:type="dxa"/>
            <w:shd w:val="clear" w:color="auto" w:fill="00B050"/>
          </w:tcPr>
          <w:p w:rsidR="00E26705" w:rsidRPr="00E26705" w:rsidRDefault="00B761C2" w:rsidP="00E26705">
            <w:pPr>
              <w:rPr>
                <w:rFonts w:ascii="Arial" w:hAnsi="Arial" w:cs="Arial"/>
                <w:color w:val="FFFFFF" w:themeColor="background1"/>
              </w:rPr>
            </w:pPr>
            <w:r>
              <w:rPr>
                <w:rFonts w:ascii="Arial" w:hAnsi="Arial" w:cs="Arial"/>
                <w:color w:val="FFFFFF" w:themeColor="background1"/>
              </w:rPr>
              <w:t>S</w:t>
            </w:r>
            <w:r w:rsidR="00E26705" w:rsidRPr="00E26705">
              <w:rPr>
                <w:rFonts w:ascii="Arial" w:hAnsi="Arial" w:cs="Arial"/>
                <w:color w:val="FFFFFF" w:themeColor="background1"/>
              </w:rPr>
              <w:t>omeone who renounces family and community life to seek the path to liberation</w:t>
            </w:r>
          </w:p>
          <w:p w:rsidR="00E26705" w:rsidRPr="00E26705" w:rsidRDefault="00E26705">
            <w:pPr>
              <w:rPr>
                <w:color w:val="FFFFFF" w:themeColor="background1"/>
              </w:rPr>
            </w:pPr>
          </w:p>
        </w:tc>
      </w:tr>
      <w:tr w:rsidR="00E26705" w:rsidRPr="00E26705" w:rsidTr="00E26705">
        <w:trPr>
          <w:trHeight w:val="731"/>
        </w:trPr>
        <w:tc>
          <w:tcPr>
            <w:tcW w:w="4592" w:type="dxa"/>
            <w:shd w:val="clear" w:color="auto" w:fill="00B050"/>
          </w:tcPr>
          <w:p w:rsidR="00E26705" w:rsidRPr="00E26705" w:rsidRDefault="00E26705">
            <w:pPr>
              <w:rPr>
                <w:rFonts w:ascii="Arial" w:hAnsi="Arial" w:cs="Arial"/>
                <w:color w:val="FFFFFF" w:themeColor="background1"/>
              </w:rPr>
            </w:pPr>
            <w:proofErr w:type="spellStart"/>
            <w:r w:rsidRPr="00E26705">
              <w:rPr>
                <w:rFonts w:ascii="Arial" w:hAnsi="Arial" w:cs="Arial"/>
                <w:color w:val="FFFFFF" w:themeColor="background1"/>
              </w:rPr>
              <w:t>Asita</w:t>
            </w:r>
            <w:proofErr w:type="spellEnd"/>
            <w:r w:rsidRPr="00E26705">
              <w:rPr>
                <w:rFonts w:ascii="Arial" w:hAnsi="Arial" w:cs="Arial"/>
                <w:color w:val="FFFFFF" w:themeColor="background1"/>
              </w:rPr>
              <w:t xml:space="preserve"> </w:t>
            </w:r>
          </w:p>
        </w:tc>
        <w:tc>
          <w:tcPr>
            <w:tcW w:w="4592" w:type="dxa"/>
            <w:shd w:val="clear" w:color="auto" w:fill="00B050"/>
          </w:tcPr>
          <w:p w:rsidR="00E26705" w:rsidRPr="00E26705" w:rsidRDefault="00B761C2">
            <w:pPr>
              <w:rPr>
                <w:color w:val="FFFFFF" w:themeColor="background1"/>
              </w:rPr>
            </w:pPr>
            <w:r>
              <w:rPr>
                <w:rFonts w:ascii="Arial" w:hAnsi="Arial" w:cs="Arial"/>
                <w:color w:val="FFFFFF" w:themeColor="background1"/>
              </w:rPr>
              <w:t>T</w:t>
            </w:r>
            <w:r w:rsidR="00E26705" w:rsidRPr="00E26705">
              <w:rPr>
                <w:rFonts w:ascii="Arial" w:hAnsi="Arial" w:cs="Arial"/>
                <w:color w:val="FFFFFF" w:themeColor="background1"/>
              </w:rPr>
              <w:t xml:space="preserve">he </w:t>
            </w:r>
            <w:proofErr w:type="spellStart"/>
            <w:r w:rsidR="00E26705" w:rsidRPr="00E26705">
              <w:rPr>
                <w:rFonts w:ascii="Arial" w:hAnsi="Arial" w:cs="Arial"/>
                <w:color w:val="FFFFFF" w:themeColor="background1"/>
              </w:rPr>
              <w:t>rishi</w:t>
            </w:r>
            <w:proofErr w:type="spellEnd"/>
            <w:r w:rsidR="00E26705" w:rsidRPr="00E26705">
              <w:rPr>
                <w:rFonts w:ascii="Arial" w:hAnsi="Arial" w:cs="Arial"/>
                <w:color w:val="FFFFFF" w:themeColor="background1"/>
              </w:rPr>
              <w:t>, or ‘seer’, who prophesised that Siddhartha would become either a great ruler or a religious leader.</w:t>
            </w:r>
          </w:p>
        </w:tc>
      </w:tr>
      <w:tr w:rsidR="00E26705" w:rsidRPr="00E26705" w:rsidTr="00E26705">
        <w:trPr>
          <w:trHeight w:val="2485"/>
        </w:trPr>
        <w:tc>
          <w:tcPr>
            <w:tcW w:w="4592" w:type="dxa"/>
            <w:shd w:val="clear" w:color="auto" w:fill="00B050"/>
          </w:tcPr>
          <w:p w:rsidR="00E26705" w:rsidRPr="00E26705" w:rsidRDefault="00E26705" w:rsidP="00E26705">
            <w:pPr>
              <w:rPr>
                <w:rFonts w:ascii="Arial" w:hAnsi="Arial" w:cs="Arial"/>
                <w:color w:val="FFFFFF" w:themeColor="background1"/>
              </w:rPr>
            </w:pPr>
            <w:r w:rsidRPr="00E26705">
              <w:rPr>
                <w:rFonts w:ascii="Arial" w:hAnsi="Arial" w:cs="Arial"/>
                <w:color w:val="FFFFFF" w:themeColor="background1"/>
              </w:rPr>
              <w:t xml:space="preserve">Banyan / </w:t>
            </w:r>
            <w:proofErr w:type="spellStart"/>
            <w:r w:rsidRPr="00E26705">
              <w:rPr>
                <w:rFonts w:ascii="Arial" w:hAnsi="Arial" w:cs="Arial"/>
                <w:color w:val="FFFFFF" w:themeColor="background1"/>
              </w:rPr>
              <w:t>bodhi</w:t>
            </w:r>
            <w:proofErr w:type="spellEnd"/>
            <w:r w:rsidRPr="00E26705">
              <w:rPr>
                <w:rFonts w:ascii="Arial" w:hAnsi="Arial" w:cs="Arial"/>
                <w:color w:val="FFFFFF" w:themeColor="background1"/>
              </w:rPr>
              <w:t xml:space="preserve"> tree </w:t>
            </w:r>
          </w:p>
          <w:p w:rsidR="00E26705" w:rsidRPr="00E26705" w:rsidRDefault="00E26705">
            <w:pPr>
              <w:rPr>
                <w:color w:val="FFFFFF" w:themeColor="background1"/>
              </w:rPr>
            </w:pPr>
          </w:p>
        </w:tc>
        <w:tc>
          <w:tcPr>
            <w:tcW w:w="4592" w:type="dxa"/>
            <w:shd w:val="clear" w:color="auto" w:fill="00B050"/>
          </w:tcPr>
          <w:p w:rsidR="00E26705" w:rsidRPr="00E26705" w:rsidRDefault="00B761C2" w:rsidP="00E26705">
            <w:pPr>
              <w:rPr>
                <w:rFonts w:ascii="Arial" w:hAnsi="Arial" w:cs="Arial"/>
                <w:color w:val="FFFFFF" w:themeColor="background1"/>
              </w:rPr>
            </w:pPr>
            <w:r>
              <w:rPr>
                <w:rFonts w:ascii="Arial" w:hAnsi="Arial" w:cs="Arial"/>
                <w:color w:val="FFFFFF" w:themeColor="background1"/>
              </w:rPr>
              <w:t>T</w:t>
            </w:r>
            <w:r w:rsidR="00E26705" w:rsidRPr="00E26705">
              <w:rPr>
                <w:rFonts w:ascii="Arial" w:hAnsi="Arial" w:cs="Arial"/>
                <w:color w:val="FFFFFF" w:themeColor="background1"/>
              </w:rPr>
              <w:t>he type of tree that the Buddha became enlightened under was a Banyan, which is like a fig tree. After his enlightenme</w:t>
            </w:r>
            <w:r>
              <w:rPr>
                <w:rFonts w:ascii="Arial" w:hAnsi="Arial" w:cs="Arial"/>
                <w:color w:val="FFFFFF" w:themeColor="background1"/>
              </w:rPr>
              <w:t xml:space="preserve">nt it became known as the </w:t>
            </w:r>
            <w:proofErr w:type="spellStart"/>
            <w:r>
              <w:rPr>
                <w:rFonts w:ascii="Arial" w:hAnsi="Arial" w:cs="Arial"/>
                <w:color w:val="FFFFFF" w:themeColor="background1"/>
              </w:rPr>
              <w:t>bodhi</w:t>
            </w:r>
            <w:proofErr w:type="spellEnd"/>
            <w:r w:rsidR="00E26705" w:rsidRPr="00E26705">
              <w:rPr>
                <w:rFonts w:ascii="Arial" w:hAnsi="Arial" w:cs="Arial"/>
                <w:color w:val="FFFFFF" w:themeColor="background1"/>
              </w:rPr>
              <w:t xml:space="preserve"> tree. Temples all over the Buddhists world have leaves or cuttings from the descendents of this tree. There is a descendent of the original </w:t>
            </w:r>
            <w:proofErr w:type="spellStart"/>
            <w:r w:rsidR="00E26705" w:rsidRPr="00E26705">
              <w:rPr>
                <w:rFonts w:ascii="Arial" w:hAnsi="Arial" w:cs="Arial"/>
                <w:color w:val="FFFFFF" w:themeColor="background1"/>
              </w:rPr>
              <w:t>bodhi</w:t>
            </w:r>
            <w:proofErr w:type="spellEnd"/>
            <w:r w:rsidR="00E26705" w:rsidRPr="00E26705">
              <w:rPr>
                <w:rFonts w:ascii="Arial" w:hAnsi="Arial" w:cs="Arial"/>
                <w:color w:val="FFFFFF" w:themeColor="background1"/>
              </w:rPr>
              <w:t xml:space="preserve"> tree at </w:t>
            </w:r>
            <w:proofErr w:type="spellStart"/>
            <w:r w:rsidR="00E26705" w:rsidRPr="00E26705">
              <w:rPr>
                <w:rFonts w:ascii="Arial" w:hAnsi="Arial" w:cs="Arial"/>
                <w:color w:val="FFFFFF" w:themeColor="background1"/>
              </w:rPr>
              <w:t>Bodha</w:t>
            </w:r>
            <w:proofErr w:type="spellEnd"/>
            <w:r w:rsidR="00E26705" w:rsidRPr="00E26705">
              <w:rPr>
                <w:rFonts w:ascii="Arial" w:hAnsi="Arial" w:cs="Arial"/>
                <w:color w:val="FFFFFF" w:themeColor="background1"/>
              </w:rPr>
              <w:t xml:space="preserve"> Gaya and Buddhists often make pilgrimages to see it. </w:t>
            </w:r>
          </w:p>
          <w:p w:rsidR="00E26705" w:rsidRPr="00E26705" w:rsidRDefault="00E26705">
            <w:pPr>
              <w:rPr>
                <w:color w:val="FFFFFF" w:themeColor="background1"/>
              </w:rPr>
            </w:pPr>
          </w:p>
        </w:tc>
      </w:tr>
      <w:tr w:rsidR="00E26705" w:rsidRPr="00E26705" w:rsidTr="00E26705">
        <w:trPr>
          <w:trHeight w:val="506"/>
        </w:trPr>
        <w:tc>
          <w:tcPr>
            <w:tcW w:w="4592" w:type="dxa"/>
            <w:shd w:val="clear" w:color="auto" w:fill="00B050"/>
          </w:tcPr>
          <w:p w:rsidR="00E26705" w:rsidRPr="00E26705" w:rsidRDefault="00E26705" w:rsidP="00E26705">
            <w:pPr>
              <w:rPr>
                <w:rFonts w:ascii="Arial" w:hAnsi="Arial" w:cs="Arial"/>
                <w:color w:val="FFFFFF" w:themeColor="background1"/>
              </w:rPr>
            </w:pPr>
            <w:r w:rsidRPr="00E26705">
              <w:rPr>
                <w:rFonts w:ascii="Arial" w:hAnsi="Arial" w:cs="Arial"/>
                <w:color w:val="FFFFFF" w:themeColor="background1"/>
              </w:rPr>
              <w:lastRenderedPageBreak/>
              <w:t xml:space="preserve">Brahman – </w:t>
            </w:r>
          </w:p>
          <w:p w:rsidR="00E26705" w:rsidRPr="00E26705" w:rsidRDefault="00E26705">
            <w:pPr>
              <w:rPr>
                <w:color w:val="FFFFFF" w:themeColor="background1"/>
              </w:rPr>
            </w:pPr>
          </w:p>
        </w:tc>
        <w:tc>
          <w:tcPr>
            <w:tcW w:w="4592" w:type="dxa"/>
            <w:shd w:val="clear" w:color="auto" w:fill="00B050"/>
          </w:tcPr>
          <w:p w:rsidR="00E26705" w:rsidRPr="00E26705" w:rsidRDefault="00B761C2">
            <w:pPr>
              <w:rPr>
                <w:color w:val="FFFFFF" w:themeColor="background1"/>
              </w:rPr>
            </w:pPr>
            <w:r>
              <w:rPr>
                <w:rFonts w:ascii="Arial" w:hAnsi="Arial" w:cs="Arial"/>
                <w:color w:val="FFFFFF" w:themeColor="background1"/>
              </w:rPr>
              <w:t>T</w:t>
            </w:r>
            <w:r w:rsidR="00E26705" w:rsidRPr="00E26705">
              <w:rPr>
                <w:rFonts w:ascii="Arial" w:hAnsi="Arial" w:cs="Arial"/>
                <w:color w:val="FFFFFF" w:themeColor="background1"/>
              </w:rPr>
              <w:t>he creator god in Hinduism</w:t>
            </w:r>
          </w:p>
        </w:tc>
      </w:tr>
      <w:tr w:rsidR="00E26705" w:rsidRPr="00E26705" w:rsidTr="00E26705">
        <w:trPr>
          <w:trHeight w:val="742"/>
        </w:trPr>
        <w:tc>
          <w:tcPr>
            <w:tcW w:w="4592" w:type="dxa"/>
            <w:shd w:val="clear" w:color="auto" w:fill="00B050"/>
          </w:tcPr>
          <w:p w:rsidR="00E26705" w:rsidRPr="00E26705" w:rsidRDefault="00E26705" w:rsidP="00E26705">
            <w:pPr>
              <w:rPr>
                <w:rFonts w:ascii="Arial" w:hAnsi="Arial" w:cs="Arial"/>
                <w:color w:val="FFFFFF" w:themeColor="background1"/>
              </w:rPr>
            </w:pPr>
            <w:proofErr w:type="spellStart"/>
            <w:r w:rsidRPr="00E26705">
              <w:rPr>
                <w:rFonts w:ascii="Arial" w:hAnsi="Arial" w:cs="Arial"/>
                <w:color w:val="FFFFFF" w:themeColor="background1"/>
              </w:rPr>
              <w:t>Buddhacarita</w:t>
            </w:r>
            <w:proofErr w:type="spellEnd"/>
            <w:r w:rsidRPr="00E26705">
              <w:rPr>
                <w:rFonts w:ascii="Arial" w:hAnsi="Arial" w:cs="Arial"/>
                <w:color w:val="FFFFFF" w:themeColor="background1"/>
              </w:rPr>
              <w:t xml:space="preserve"> – </w:t>
            </w:r>
          </w:p>
          <w:p w:rsidR="00E26705" w:rsidRPr="00E26705" w:rsidRDefault="00E26705">
            <w:pPr>
              <w:rPr>
                <w:color w:val="FFFFFF" w:themeColor="background1"/>
              </w:rPr>
            </w:pPr>
          </w:p>
        </w:tc>
        <w:tc>
          <w:tcPr>
            <w:tcW w:w="4592" w:type="dxa"/>
            <w:shd w:val="clear" w:color="auto" w:fill="00B050"/>
          </w:tcPr>
          <w:p w:rsidR="00E26705" w:rsidRPr="00E26705" w:rsidRDefault="00B761C2">
            <w:pPr>
              <w:rPr>
                <w:color w:val="FFFFFF" w:themeColor="background1"/>
              </w:rPr>
            </w:pPr>
            <w:r>
              <w:rPr>
                <w:rFonts w:ascii="Arial" w:hAnsi="Arial" w:cs="Arial"/>
                <w:color w:val="FFFFFF" w:themeColor="background1"/>
              </w:rPr>
              <w:t>‘T</w:t>
            </w:r>
            <w:r w:rsidR="00E26705" w:rsidRPr="00E26705">
              <w:rPr>
                <w:rFonts w:ascii="Arial" w:hAnsi="Arial" w:cs="Arial"/>
                <w:color w:val="FFFFFF" w:themeColor="background1"/>
              </w:rPr>
              <w:t xml:space="preserve">he acts of the Buddha’ One of the biographies of the Buddha, written by </w:t>
            </w:r>
            <w:proofErr w:type="spellStart"/>
            <w:r w:rsidR="00E26705" w:rsidRPr="00E26705">
              <w:rPr>
                <w:rFonts w:ascii="Arial" w:hAnsi="Arial" w:cs="Arial"/>
                <w:color w:val="FFFFFF" w:themeColor="background1"/>
              </w:rPr>
              <w:t>Ashvagosha</w:t>
            </w:r>
            <w:proofErr w:type="spellEnd"/>
            <w:r w:rsidR="00E26705" w:rsidRPr="00E26705">
              <w:rPr>
                <w:rFonts w:ascii="Arial" w:hAnsi="Arial" w:cs="Arial"/>
                <w:color w:val="FFFFFF" w:themeColor="background1"/>
              </w:rPr>
              <w:t xml:space="preserve"> in the first century.</w:t>
            </w:r>
          </w:p>
        </w:tc>
      </w:tr>
      <w:tr w:rsidR="00E26705" w:rsidRPr="00E26705" w:rsidTr="00E26705">
        <w:trPr>
          <w:trHeight w:val="506"/>
        </w:trPr>
        <w:tc>
          <w:tcPr>
            <w:tcW w:w="4592" w:type="dxa"/>
            <w:shd w:val="clear" w:color="auto" w:fill="00B050"/>
          </w:tcPr>
          <w:p w:rsidR="00E26705" w:rsidRPr="00E26705" w:rsidRDefault="00E26705" w:rsidP="00E26705">
            <w:pPr>
              <w:rPr>
                <w:rFonts w:ascii="Arial" w:hAnsi="Arial" w:cs="Arial"/>
                <w:color w:val="FFFFFF" w:themeColor="background1"/>
              </w:rPr>
            </w:pPr>
            <w:proofErr w:type="spellStart"/>
            <w:r w:rsidRPr="00E26705">
              <w:rPr>
                <w:rFonts w:ascii="Arial" w:hAnsi="Arial" w:cs="Arial"/>
                <w:color w:val="FFFFFF" w:themeColor="background1"/>
              </w:rPr>
              <w:t>Channa</w:t>
            </w:r>
            <w:proofErr w:type="spellEnd"/>
            <w:r w:rsidRPr="00E26705">
              <w:rPr>
                <w:rFonts w:ascii="Arial" w:hAnsi="Arial" w:cs="Arial"/>
                <w:color w:val="FFFFFF" w:themeColor="background1"/>
              </w:rPr>
              <w:t xml:space="preserve"> – </w:t>
            </w:r>
          </w:p>
          <w:p w:rsidR="00E26705" w:rsidRPr="00E26705" w:rsidRDefault="00E26705">
            <w:pPr>
              <w:rPr>
                <w:color w:val="FFFFFF" w:themeColor="background1"/>
              </w:rPr>
            </w:pPr>
          </w:p>
        </w:tc>
        <w:tc>
          <w:tcPr>
            <w:tcW w:w="4592" w:type="dxa"/>
            <w:shd w:val="clear" w:color="auto" w:fill="00B050"/>
          </w:tcPr>
          <w:p w:rsidR="00E26705" w:rsidRPr="00E26705" w:rsidRDefault="00E26705">
            <w:pPr>
              <w:rPr>
                <w:color w:val="FFFFFF" w:themeColor="background1"/>
              </w:rPr>
            </w:pPr>
            <w:r w:rsidRPr="00E26705">
              <w:rPr>
                <w:rFonts w:ascii="Arial" w:hAnsi="Arial" w:cs="Arial"/>
                <w:color w:val="FFFFFF" w:themeColor="background1"/>
              </w:rPr>
              <w:t>Siddhartha’s charioteer; who accompanied him when he saw the four sights.</w:t>
            </w:r>
          </w:p>
        </w:tc>
      </w:tr>
      <w:tr w:rsidR="00E26705" w:rsidRPr="00E26705" w:rsidTr="00E26705">
        <w:trPr>
          <w:trHeight w:val="990"/>
        </w:trPr>
        <w:tc>
          <w:tcPr>
            <w:tcW w:w="4592" w:type="dxa"/>
            <w:shd w:val="clear" w:color="auto" w:fill="00B050"/>
          </w:tcPr>
          <w:p w:rsidR="00E26705" w:rsidRPr="00E26705" w:rsidRDefault="00E26705">
            <w:pPr>
              <w:rPr>
                <w:color w:val="FFFFFF" w:themeColor="background1"/>
              </w:rPr>
            </w:pPr>
            <w:r w:rsidRPr="00E26705">
              <w:rPr>
                <w:rFonts w:ascii="Arial" w:hAnsi="Arial" w:cs="Arial"/>
                <w:color w:val="FFFFFF" w:themeColor="background1"/>
              </w:rPr>
              <w:t>Enlightenment</w:t>
            </w:r>
          </w:p>
        </w:tc>
        <w:tc>
          <w:tcPr>
            <w:tcW w:w="4592" w:type="dxa"/>
            <w:shd w:val="clear" w:color="auto" w:fill="00B050"/>
          </w:tcPr>
          <w:p w:rsidR="00E26705" w:rsidRPr="00E26705" w:rsidRDefault="00B761C2">
            <w:pPr>
              <w:rPr>
                <w:color w:val="FFFFFF" w:themeColor="background1"/>
              </w:rPr>
            </w:pPr>
            <w:r>
              <w:rPr>
                <w:rFonts w:ascii="Arial" w:hAnsi="Arial" w:cs="Arial"/>
                <w:color w:val="FFFFFF" w:themeColor="background1"/>
              </w:rPr>
              <w:t>T</w:t>
            </w:r>
            <w:r w:rsidR="00E26705" w:rsidRPr="00E26705">
              <w:rPr>
                <w:rFonts w:ascii="Arial" w:hAnsi="Arial" w:cs="Arial"/>
                <w:color w:val="FFFFFF" w:themeColor="background1"/>
              </w:rPr>
              <w:t xml:space="preserve">he attainment of the Buddha under the </w:t>
            </w:r>
            <w:proofErr w:type="spellStart"/>
            <w:r w:rsidR="00E26705" w:rsidRPr="00E26705">
              <w:rPr>
                <w:rFonts w:ascii="Arial" w:hAnsi="Arial" w:cs="Arial"/>
                <w:color w:val="FFFFFF" w:themeColor="background1"/>
              </w:rPr>
              <w:t>bodhi</w:t>
            </w:r>
            <w:proofErr w:type="spellEnd"/>
            <w:r w:rsidR="00E26705" w:rsidRPr="00E26705">
              <w:rPr>
                <w:rFonts w:ascii="Arial" w:hAnsi="Arial" w:cs="Arial"/>
                <w:color w:val="FFFFFF" w:themeColor="background1"/>
              </w:rPr>
              <w:t xml:space="preserve"> tree. Buddhists say that the state defied description. The word nirvana is often used as an alternative term.</w:t>
            </w:r>
          </w:p>
        </w:tc>
      </w:tr>
      <w:tr w:rsidR="00E26705" w:rsidRPr="00E26705" w:rsidTr="00E26705">
        <w:trPr>
          <w:trHeight w:val="247"/>
        </w:trPr>
        <w:tc>
          <w:tcPr>
            <w:tcW w:w="4592" w:type="dxa"/>
            <w:shd w:val="clear" w:color="auto" w:fill="00B050"/>
          </w:tcPr>
          <w:p w:rsidR="00E26705" w:rsidRPr="00E26705" w:rsidRDefault="00E26705">
            <w:pPr>
              <w:rPr>
                <w:color w:val="FFFFFF" w:themeColor="background1"/>
              </w:rPr>
            </w:pPr>
            <w:proofErr w:type="spellStart"/>
            <w:r w:rsidRPr="00E26705">
              <w:rPr>
                <w:rFonts w:ascii="Arial" w:hAnsi="Arial" w:cs="Arial"/>
                <w:color w:val="FFFFFF" w:themeColor="background1"/>
              </w:rPr>
              <w:t>Jataka</w:t>
            </w:r>
            <w:proofErr w:type="spellEnd"/>
            <w:r w:rsidRPr="00E26705">
              <w:rPr>
                <w:rFonts w:ascii="Arial" w:hAnsi="Arial" w:cs="Arial"/>
                <w:color w:val="FFFFFF" w:themeColor="background1"/>
              </w:rPr>
              <w:t xml:space="preserve"> tales</w:t>
            </w:r>
          </w:p>
        </w:tc>
        <w:tc>
          <w:tcPr>
            <w:tcW w:w="4592" w:type="dxa"/>
            <w:shd w:val="clear" w:color="auto" w:fill="00B050"/>
          </w:tcPr>
          <w:p w:rsidR="00E26705" w:rsidRPr="00E26705" w:rsidRDefault="00B761C2">
            <w:pPr>
              <w:rPr>
                <w:rFonts w:ascii="Arial" w:hAnsi="Arial" w:cs="Arial"/>
                <w:color w:val="FFFFFF" w:themeColor="background1"/>
              </w:rPr>
            </w:pPr>
            <w:r>
              <w:rPr>
                <w:rFonts w:ascii="Arial" w:hAnsi="Arial" w:cs="Arial"/>
                <w:color w:val="FFFFFF" w:themeColor="background1"/>
              </w:rPr>
              <w:t>Stories of the previous lives</w:t>
            </w:r>
            <w:r w:rsidR="00E26705" w:rsidRPr="00E26705">
              <w:rPr>
                <w:rFonts w:ascii="Arial" w:hAnsi="Arial" w:cs="Arial"/>
                <w:color w:val="FFFFFF" w:themeColor="background1"/>
              </w:rPr>
              <w:t xml:space="preserve"> of Siddhartha.</w:t>
            </w:r>
          </w:p>
          <w:p w:rsidR="00E26705" w:rsidRPr="00E26705" w:rsidRDefault="00E26705">
            <w:pPr>
              <w:rPr>
                <w:color w:val="FFFFFF" w:themeColor="background1"/>
              </w:rPr>
            </w:pPr>
          </w:p>
        </w:tc>
      </w:tr>
      <w:tr w:rsidR="00E26705" w:rsidRPr="00E26705" w:rsidTr="00E26705">
        <w:trPr>
          <w:trHeight w:val="495"/>
        </w:trPr>
        <w:tc>
          <w:tcPr>
            <w:tcW w:w="4592" w:type="dxa"/>
            <w:shd w:val="clear" w:color="auto" w:fill="00B050"/>
          </w:tcPr>
          <w:p w:rsidR="00E26705" w:rsidRPr="00E26705" w:rsidRDefault="00E26705">
            <w:pPr>
              <w:rPr>
                <w:color w:val="FFFFFF" w:themeColor="background1"/>
              </w:rPr>
            </w:pPr>
            <w:r w:rsidRPr="00E26705">
              <w:rPr>
                <w:rFonts w:ascii="Arial" w:hAnsi="Arial" w:cs="Arial"/>
                <w:color w:val="FFFFFF" w:themeColor="background1"/>
              </w:rPr>
              <w:t>Mara</w:t>
            </w:r>
          </w:p>
        </w:tc>
        <w:tc>
          <w:tcPr>
            <w:tcW w:w="4592" w:type="dxa"/>
            <w:shd w:val="clear" w:color="auto" w:fill="00B050"/>
          </w:tcPr>
          <w:p w:rsidR="00E26705" w:rsidRPr="00E26705" w:rsidRDefault="00B761C2">
            <w:pPr>
              <w:rPr>
                <w:color w:val="FFFFFF" w:themeColor="background1"/>
              </w:rPr>
            </w:pPr>
            <w:r>
              <w:rPr>
                <w:rFonts w:ascii="Arial" w:hAnsi="Arial" w:cs="Arial"/>
                <w:color w:val="FFFFFF" w:themeColor="background1"/>
              </w:rPr>
              <w:t>A</w:t>
            </w:r>
            <w:r w:rsidR="00E26705" w:rsidRPr="00E26705">
              <w:rPr>
                <w:rFonts w:ascii="Arial" w:hAnsi="Arial" w:cs="Arial"/>
                <w:color w:val="FFFFFF" w:themeColor="background1"/>
              </w:rPr>
              <w:t xml:space="preserve"> demon who attempted to distract Siddhartha from the quest for enlightenment.</w:t>
            </w:r>
          </w:p>
        </w:tc>
      </w:tr>
      <w:tr w:rsidR="00E26705" w:rsidRPr="00E26705" w:rsidTr="00E26705">
        <w:trPr>
          <w:trHeight w:val="1721"/>
        </w:trPr>
        <w:tc>
          <w:tcPr>
            <w:tcW w:w="4592" w:type="dxa"/>
            <w:shd w:val="clear" w:color="auto" w:fill="00B050"/>
          </w:tcPr>
          <w:p w:rsidR="00E26705" w:rsidRPr="00E26705" w:rsidRDefault="00E26705">
            <w:pPr>
              <w:rPr>
                <w:color w:val="FFFFFF" w:themeColor="background1"/>
              </w:rPr>
            </w:pPr>
            <w:r w:rsidRPr="00E26705">
              <w:rPr>
                <w:rFonts w:ascii="Arial" w:hAnsi="Arial" w:cs="Arial"/>
                <w:color w:val="FFFFFF" w:themeColor="background1"/>
              </w:rPr>
              <w:t>Nirvana</w:t>
            </w:r>
          </w:p>
        </w:tc>
        <w:tc>
          <w:tcPr>
            <w:tcW w:w="4592" w:type="dxa"/>
            <w:shd w:val="clear" w:color="auto" w:fill="00B050"/>
          </w:tcPr>
          <w:p w:rsidR="00E26705" w:rsidRPr="00E26705" w:rsidRDefault="00B761C2">
            <w:pPr>
              <w:rPr>
                <w:color w:val="FFFFFF" w:themeColor="background1"/>
              </w:rPr>
            </w:pPr>
            <w:r>
              <w:rPr>
                <w:rFonts w:ascii="Arial" w:hAnsi="Arial" w:cs="Arial"/>
                <w:color w:val="FFFFFF" w:themeColor="background1"/>
              </w:rPr>
              <w:t>T</w:t>
            </w:r>
            <w:r w:rsidR="00E26705" w:rsidRPr="00E26705">
              <w:rPr>
                <w:rFonts w:ascii="Arial" w:hAnsi="Arial" w:cs="Arial"/>
                <w:color w:val="FFFFFF" w:themeColor="background1"/>
              </w:rPr>
              <w:t>he ‘blowing out’ of the three fires of greed, hatred and ignorance, and the cessation of Dukkha. Nirvana is often defined negatively, because it is beyond our unenlightened imaginations and our words cannot capture its meaning. It is not usually thought of as a ‘place’. Nor is it merely a ‘state of mind’</w:t>
            </w:r>
          </w:p>
        </w:tc>
      </w:tr>
      <w:tr w:rsidR="00E26705" w:rsidRPr="00E26705" w:rsidTr="00E26705">
        <w:trPr>
          <w:trHeight w:val="742"/>
        </w:trPr>
        <w:tc>
          <w:tcPr>
            <w:tcW w:w="4592" w:type="dxa"/>
            <w:shd w:val="clear" w:color="auto" w:fill="00B050"/>
          </w:tcPr>
          <w:p w:rsidR="00E26705" w:rsidRPr="00E26705" w:rsidRDefault="00E26705">
            <w:pPr>
              <w:rPr>
                <w:color w:val="FFFFFF" w:themeColor="background1"/>
              </w:rPr>
            </w:pPr>
            <w:r w:rsidRPr="00E26705">
              <w:rPr>
                <w:rFonts w:ascii="Arial" w:hAnsi="Arial" w:cs="Arial"/>
                <w:color w:val="FFFFFF" w:themeColor="background1"/>
              </w:rPr>
              <w:lastRenderedPageBreak/>
              <w:t>Pali</w:t>
            </w:r>
          </w:p>
        </w:tc>
        <w:tc>
          <w:tcPr>
            <w:tcW w:w="4592" w:type="dxa"/>
            <w:shd w:val="clear" w:color="auto" w:fill="00B050"/>
          </w:tcPr>
          <w:p w:rsidR="00E26705" w:rsidRPr="00E26705" w:rsidRDefault="00B761C2">
            <w:pPr>
              <w:rPr>
                <w:rFonts w:ascii="Arial" w:hAnsi="Arial" w:cs="Arial"/>
                <w:color w:val="FFFFFF" w:themeColor="background1"/>
              </w:rPr>
            </w:pPr>
            <w:r>
              <w:rPr>
                <w:rFonts w:ascii="Arial" w:hAnsi="Arial" w:cs="Arial"/>
                <w:color w:val="FFFFFF" w:themeColor="background1"/>
              </w:rPr>
              <w:t>A</w:t>
            </w:r>
            <w:r w:rsidR="00E26705" w:rsidRPr="00E26705">
              <w:rPr>
                <w:rFonts w:ascii="Arial" w:hAnsi="Arial" w:cs="Arial"/>
                <w:color w:val="FFFFFF" w:themeColor="background1"/>
              </w:rPr>
              <w:t>n ancient Indian language and the language of the scriptures recognised by Theravada Buddhists</w:t>
            </w:r>
          </w:p>
          <w:p w:rsidR="00E26705" w:rsidRPr="00E26705" w:rsidRDefault="00E26705">
            <w:pPr>
              <w:rPr>
                <w:color w:val="FFFFFF" w:themeColor="background1"/>
              </w:rPr>
            </w:pPr>
          </w:p>
        </w:tc>
      </w:tr>
      <w:tr w:rsidR="00E26705" w:rsidRPr="00E26705" w:rsidTr="00E26705">
        <w:trPr>
          <w:trHeight w:val="495"/>
        </w:trPr>
        <w:tc>
          <w:tcPr>
            <w:tcW w:w="4592" w:type="dxa"/>
            <w:shd w:val="clear" w:color="auto" w:fill="00B050"/>
          </w:tcPr>
          <w:p w:rsidR="00E26705" w:rsidRPr="00E26705" w:rsidRDefault="00E26705">
            <w:pPr>
              <w:rPr>
                <w:color w:val="FFFFFF" w:themeColor="background1"/>
              </w:rPr>
            </w:pPr>
            <w:proofErr w:type="spellStart"/>
            <w:r w:rsidRPr="00E26705">
              <w:rPr>
                <w:rFonts w:ascii="Arial" w:hAnsi="Arial" w:cs="Arial"/>
                <w:color w:val="FFFFFF" w:themeColor="background1"/>
              </w:rPr>
              <w:t>Rahula</w:t>
            </w:r>
            <w:proofErr w:type="spellEnd"/>
          </w:p>
        </w:tc>
        <w:tc>
          <w:tcPr>
            <w:tcW w:w="4592" w:type="dxa"/>
            <w:shd w:val="clear" w:color="auto" w:fill="00B050"/>
          </w:tcPr>
          <w:p w:rsidR="00E26705" w:rsidRPr="00E26705" w:rsidRDefault="00B761C2">
            <w:pPr>
              <w:rPr>
                <w:rFonts w:ascii="Arial" w:hAnsi="Arial" w:cs="Arial"/>
                <w:color w:val="FFFFFF" w:themeColor="background1"/>
              </w:rPr>
            </w:pPr>
            <w:r>
              <w:rPr>
                <w:rFonts w:ascii="Arial" w:hAnsi="Arial" w:cs="Arial"/>
                <w:color w:val="FFFFFF" w:themeColor="background1"/>
              </w:rPr>
              <w:t>T</w:t>
            </w:r>
            <w:r w:rsidR="00E26705" w:rsidRPr="00E26705">
              <w:rPr>
                <w:rFonts w:ascii="Arial" w:hAnsi="Arial" w:cs="Arial"/>
                <w:color w:val="FFFFFF" w:themeColor="background1"/>
              </w:rPr>
              <w:t>he name of Siddhartha’s son. It means ‘chains’ or ‘fetters’</w:t>
            </w:r>
          </w:p>
        </w:tc>
      </w:tr>
      <w:tr w:rsidR="00E26705" w:rsidRPr="00E26705" w:rsidTr="00E26705">
        <w:trPr>
          <w:trHeight w:val="495"/>
        </w:trPr>
        <w:tc>
          <w:tcPr>
            <w:tcW w:w="4592" w:type="dxa"/>
            <w:shd w:val="clear" w:color="auto" w:fill="00B050"/>
          </w:tcPr>
          <w:p w:rsidR="00E26705" w:rsidRPr="00E26705" w:rsidRDefault="00E26705">
            <w:pPr>
              <w:rPr>
                <w:color w:val="FFFFFF" w:themeColor="background1"/>
              </w:rPr>
            </w:pPr>
            <w:r w:rsidRPr="00E26705">
              <w:rPr>
                <w:rFonts w:ascii="Arial" w:hAnsi="Arial" w:cs="Arial"/>
                <w:color w:val="FFFFFF" w:themeColor="background1"/>
              </w:rPr>
              <w:t>Sangha</w:t>
            </w:r>
          </w:p>
        </w:tc>
        <w:tc>
          <w:tcPr>
            <w:tcW w:w="4592" w:type="dxa"/>
            <w:shd w:val="clear" w:color="auto" w:fill="00B050"/>
          </w:tcPr>
          <w:p w:rsidR="00E26705" w:rsidRPr="00E26705" w:rsidRDefault="00B761C2">
            <w:pPr>
              <w:rPr>
                <w:color w:val="FFFFFF" w:themeColor="background1"/>
              </w:rPr>
            </w:pPr>
            <w:r>
              <w:rPr>
                <w:rFonts w:ascii="Arial" w:hAnsi="Arial" w:cs="Arial"/>
                <w:color w:val="FFFFFF" w:themeColor="background1"/>
              </w:rPr>
              <w:t>T</w:t>
            </w:r>
            <w:r w:rsidR="00E26705" w:rsidRPr="00E26705">
              <w:rPr>
                <w:rFonts w:ascii="Arial" w:hAnsi="Arial" w:cs="Arial"/>
                <w:color w:val="FFFFFF" w:themeColor="background1"/>
              </w:rPr>
              <w:t xml:space="preserve">he community of </w:t>
            </w:r>
            <w:proofErr w:type="gramStart"/>
            <w:r w:rsidR="00E26705" w:rsidRPr="00E26705">
              <w:rPr>
                <w:rFonts w:ascii="Arial" w:hAnsi="Arial" w:cs="Arial"/>
                <w:color w:val="FFFFFF" w:themeColor="background1"/>
              </w:rPr>
              <w:t>Buddhists,</w:t>
            </w:r>
            <w:proofErr w:type="gramEnd"/>
            <w:r w:rsidR="00E26705" w:rsidRPr="00E26705">
              <w:rPr>
                <w:rFonts w:ascii="Arial" w:hAnsi="Arial" w:cs="Arial"/>
                <w:color w:val="FFFFFF" w:themeColor="background1"/>
              </w:rPr>
              <w:t xml:space="preserve"> or more strictly the community of Buddhist monks and nuns.</w:t>
            </w:r>
          </w:p>
        </w:tc>
      </w:tr>
      <w:tr w:rsidR="00E26705" w:rsidRPr="00E26705" w:rsidTr="00E26705">
        <w:trPr>
          <w:trHeight w:val="506"/>
        </w:trPr>
        <w:tc>
          <w:tcPr>
            <w:tcW w:w="4592" w:type="dxa"/>
            <w:shd w:val="clear" w:color="auto" w:fill="00B050"/>
          </w:tcPr>
          <w:p w:rsidR="00E26705" w:rsidRPr="00E26705" w:rsidRDefault="00E26705" w:rsidP="00E26705">
            <w:pPr>
              <w:rPr>
                <w:rFonts w:ascii="Arial" w:hAnsi="Arial" w:cs="Arial"/>
                <w:color w:val="FFFFFF" w:themeColor="background1"/>
              </w:rPr>
            </w:pPr>
            <w:r w:rsidRPr="00E26705">
              <w:rPr>
                <w:rFonts w:ascii="Arial" w:hAnsi="Arial" w:cs="Arial"/>
                <w:color w:val="FFFFFF" w:themeColor="background1"/>
              </w:rPr>
              <w:t xml:space="preserve">Shakyamuni – </w:t>
            </w:r>
          </w:p>
          <w:p w:rsidR="00E26705" w:rsidRPr="00E26705" w:rsidRDefault="00E26705">
            <w:pPr>
              <w:rPr>
                <w:color w:val="FFFFFF" w:themeColor="background1"/>
              </w:rPr>
            </w:pPr>
          </w:p>
        </w:tc>
        <w:tc>
          <w:tcPr>
            <w:tcW w:w="4592" w:type="dxa"/>
            <w:shd w:val="clear" w:color="auto" w:fill="00B050"/>
          </w:tcPr>
          <w:p w:rsidR="00E26705" w:rsidRPr="00E26705" w:rsidRDefault="00E26705">
            <w:pPr>
              <w:rPr>
                <w:color w:val="FFFFFF" w:themeColor="background1"/>
              </w:rPr>
            </w:pPr>
            <w:r w:rsidRPr="00E26705">
              <w:rPr>
                <w:rFonts w:ascii="Arial" w:hAnsi="Arial" w:cs="Arial"/>
                <w:color w:val="FFFFFF" w:themeColor="background1"/>
              </w:rPr>
              <w:t>‘Sage of the Shakya clan’. One of the names often used for the Buddha.</w:t>
            </w:r>
          </w:p>
        </w:tc>
      </w:tr>
      <w:tr w:rsidR="00E26705" w:rsidRPr="00E26705" w:rsidTr="00E26705">
        <w:trPr>
          <w:trHeight w:val="247"/>
        </w:trPr>
        <w:tc>
          <w:tcPr>
            <w:tcW w:w="4592" w:type="dxa"/>
            <w:shd w:val="clear" w:color="auto" w:fill="00B050"/>
          </w:tcPr>
          <w:p w:rsidR="00E26705" w:rsidRPr="00E26705" w:rsidRDefault="00E26705">
            <w:pPr>
              <w:rPr>
                <w:color w:val="FFFFFF" w:themeColor="background1"/>
              </w:rPr>
            </w:pPr>
            <w:r w:rsidRPr="00E26705">
              <w:rPr>
                <w:rFonts w:ascii="Arial" w:hAnsi="Arial" w:cs="Arial"/>
                <w:color w:val="FFFFFF" w:themeColor="background1"/>
              </w:rPr>
              <w:t>Suddhodana</w:t>
            </w:r>
          </w:p>
        </w:tc>
        <w:tc>
          <w:tcPr>
            <w:tcW w:w="4592" w:type="dxa"/>
            <w:shd w:val="clear" w:color="auto" w:fill="00B050"/>
          </w:tcPr>
          <w:p w:rsidR="00E26705" w:rsidRPr="00E26705" w:rsidRDefault="00B761C2">
            <w:pPr>
              <w:rPr>
                <w:rFonts w:ascii="Arial" w:hAnsi="Arial" w:cs="Arial"/>
                <w:color w:val="FFFFFF" w:themeColor="background1"/>
              </w:rPr>
            </w:pPr>
            <w:r>
              <w:rPr>
                <w:rFonts w:ascii="Arial" w:hAnsi="Arial" w:cs="Arial"/>
                <w:color w:val="FFFFFF" w:themeColor="background1"/>
              </w:rPr>
              <w:t>T</w:t>
            </w:r>
            <w:r w:rsidR="00E26705" w:rsidRPr="00E26705">
              <w:rPr>
                <w:rFonts w:ascii="Arial" w:hAnsi="Arial" w:cs="Arial"/>
                <w:color w:val="FFFFFF" w:themeColor="background1"/>
              </w:rPr>
              <w:t>he Buddha’s father.</w:t>
            </w:r>
          </w:p>
          <w:p w:rsidR="00E26705" w:rsidRPr="00E26705" w:rsidRDefault="00E26705">
            <w:pPr>
              <w:rPr>
                <w:rFonts w:ascii="Arial" w:hAnsi="Arial" w:cs="Arial"/>
                <w:color w:val="FFFFFF" w:themeColor="background1"/>
              </w:rPr>
            </w:pPr>
          </w:p>
          <w:p w:rsidR="00E26705" w:rsidRPr="00E26705" w:rsidRDefault="00E26705">
            <w:pPr>
              <w:rPr>
                <w:color w:val="FFFFFF" w:themeColor="background1"/>
              </w:rPr>
            </w:pPr>
          </w:p>
        </w:tc>
      </w:tr>
      <w:tr w:rsidR="00E26705" w:rsidRPr="00E26705" w:rsidTr="00E26705">
        <w:trPr>
          <w:trHeight w:val="990"/>
        </w:trPr>
        <w:tc>
          <w:tcPr>
            <w:tcW w:w="4592" w:type="dxa"/>
            <w:shd w:val="clear" w:color="auto" w:fill="00B050"/>
          </w:tcPr>
          <w:p w:rsidR="00E26705" w:rsidRPr="00E26705" w:rsidRDefault="00E26705">
            <w:pPr>
              <w:rPr>
                <w:color w:val="FFFFFF" w:themeColor="background1"/>
              </w:rPr>
            </w:pPr>
            <w:r w:rsidRPr="00E26705">
              <w:rPr>
                <w:rFonts w:ascii="Arial" w:hAnsi="Arial" w:cs="Arial"/>
                <w:color w:val="FFFFFF" w:themeColor="background1"/>
              </w:rPr>
              <w:t>The middle way</w:t>
            </w:r>
          </w:p>
        </w:tc>
        <w:tc>
          <w:tcPr>
            <w:tcW w:w="4592" w:type="dxa"/>
            <w:shd w:val="clear" w:color="auto" w:fill="00B050"/>
          </w:tcPr>
          <w:p w:rsidR="00E26705" w:rsidRPr="00E26705" w:rsidRDefault="00E26705">
            <w:pPr>
              <w:rPr>
                <w:color w:val="FFFFFF" w:themeColor="background1"/>
              </w:rPr>
            </w:pPr>
            <w:r w:rsidRPr="00E26705">
              <w:rPr>
                <w:rFonts w:ascii="Arial" w:hAnsi="Arial" w:cs="Arial"/>
                <w:color w:val="FFFFFF" w:themeColor="background1"/>
              </w:rPr>
              <w:t>The rejection of extreme such as luxury or of asceticism. The idea of the middle way becomes very important in Buddhism and is a philosophical concept as well as lifestyle</w:t>
            </w:r>
          </w:p>
        </w:tc>
      </w:tr>
      <w:tr w:rsidR="00E26705" w:rsidRPr="00E26705" w:rsidTr="00E26705">
        <w:trPr>
          <w:trHeight w:val="247"/>
        </w:trPr>
        <w:tc>
          <w:tcPr>
            <w:tcW w:w="4592" w:type="dxa"/>
            <w:shd w:val="clear" w:color="auto" w:fill="00B050"/>
          </w:tcPr>
          <w:p w:rsidR="00E26705" w:rsidRPr="00E26705" w:rsidRDefault="00E26705">
            <w:pPr>
              <w:rPr>
                <w:color w:val="FFFFFF" w:themeColor="background1"/>
              </w:rPr>
            </w:pPr>
            <w:proofErr w:type="spellStart"/>
            <w:r w:rsidRPr="00E26705">
              <w:rPr>
                <w:rFonts w:ascii="Arial" w:hAnsi="Arial" w:cs="Arial"/>
                <w:color w:val="FFFFFF" w:themeColor="background1"/>
              </w:rPr>
              <w:t>Yasodhara</w:t>
            </w:r>
            <w:proofErr w:type="spellEnd"/>
          </w:p>
        </w:tc>
        <w:tc>
          <w:tcPr>
            <w:tcW w:w="4592" w:type="dxa"/>
            <w:shd w:val="clear" w:color="auto" w:fill="00B050"/>
          </w:tcPr>
          <w:p w:rsidR="00E26705" w:rsidRPr="00E26705" w:rsidRDefault="00E26705">
            <w:pPr>
              <w:rPr>
                <w:rFonts w:ascii="Arial" w:hAnsi="Arial" w:cs="Arial"/>
                <w:color w:val="FFFFFF" w:themeColor="background1"/>
              </w:rPr>
            </w:pPr>
            <w:r w:rsidRPr="00E26705">
              <w:rPr>
                <w:rFonts w:ascii="Arial" w:hAnsi="Arial" w:cs="Arial"/>
                <w:color w:val="FFFFFF" w:themeColor="background1"/>
              </w:rPr>
              <w:t>Siddhartha’s wife</w:t>
            </w:r>
          </w:p>
          <w:p w:rsidR="00E26705" w:rsidRPr="00E26705" w:rsidRDefault="00E26705">
            <w:pPr>
              <w:rPr>
                <w:rFonts w:ascii="Arial" w:hAnsi="Arial" w:cs="Arial"/>
                <w:color w:val="FFFFFF" w:themeColor="background1"/>
              </w:rPr>
            </w:pPr>
          </w:p>
          <w:p w:rsidR="00E26705" w:rsidRPr="00E26705" w:rsidRDefault="00E26705">
            <w:pPr>
              <w:rPr>
                <w:color w:val="FFFFFF" w:themeColor="background1"/>
              </w:rPr>
            </w:pPr>
          </w:p>
        </w:tc>
      </w:tr>
      <w:tr w:rsidR="00E26705" w:rsidRPr="00E26705" w:rsidTr="00E26705">
        <w:trPr>
          <w:trHeight w:val="259"/>
        </w:trPr>
        <w:tc>
          <w:tcPr>
            <w:tcW w:w="4592" w:type="dxa"/>
            <w:shd w:val="clear" w:color="auto" w:fill="00B050"/>
          </w:tcPr>
          <w:p w:rsidR="00E26705" w:rsidRPr="00E26705" w:rsidRDefault="00E26705">
            <w:pPr>
              <w:rPr>
                <w:color w:val="FFFFFF" w:themeColor="background1"/>
              </w:rPr>
            </w:pPr>
          </w:p>
        </w:tc>
        <w:tc>
          <w:tcPr>
            <w:tcW w:w="4592" w:type="dxa"/>
            <w:shd w:val="clear" w:color="auto" w:fill="00B050"/>
          </w:tcPr>
          <w:p w:rsidR="00E26705" w:rsidRPr="00E26705" w:rsidRDefault="00E26705">
            <w:pPr>
              <w:rPr>
                <w:color w:val="FFFFFF" w:themeColor="background1"/>
              </w:rPr>
            </w:pPr>
          </w:p>
        </w:tc>
      </w:tr>
      <w:tr w:rsidR="00E26705" w:rsidRPr="00E26705" w:rsidTr="00E26705">
        <w:trPr>
          <w:trHeight w:val="55"/>
        </w:trPr>
        <w:tc>
          <w:tcPr>
            <w:tcW w:w="4592" w:type="dxa"/>
            <w:shd w:val="clear" w:color="auto" w:fill="00B050"/>
          </w:tcPr>
          <w:p w:rsidR="00E26705" w:rsidRPr="00E26705" w:rsidRDefault="00E26705">
            <w:pPr>
              <w:rPr>
                <w:color w:val="FFFFFF" w:themeColor="background1"/>
              </w:rPr>
            </w:pPr>
          </w:p>
        </w:tc>
        <w:tc>
          <w:tcPr>
            <w:tcW w:w="4592" w:type="dxa"/>
            <w:shd w:val="clear" w:color="auto" w:fill="00B050"/>
          </w:tcPr>
          <w:p w:rsidR="00E26705" w:rsidRPr="00E26705" w:rsidRDefault="00E26705">
            <w:pPr>
              <w:rPr>
                <w:color w:val="FFFFFF" w:themeColor="background1"/>
              </w:rPr>
            </w:pPr>
          </w:p>
        </w:tc>
      </w:tr>
    </w:tbl>
    <w:p w:rsidR="00363AED" w:rsidRPr="00E26705" w:rsidRDefault="00363AED">
      <w:pPr>
        <w:rPr>
          <w:rFonts w:ascii="Arial" w:hAnsi="Arial" w:cs="Arial"/>
          <w:color w:val="FFFFFF" w:themeColor="background1"/>
        </w:rPr>
      </w:pPr>
    </w:p>
    <w:sectPr w:rsidR="00363AED" w:rsidRPr="00E26705" w:rsidSect="001052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63AED"/>
    <w:rsid w:val="0010523A"/>
    <w:rsid w:val="00155505"/>
    <w:rsid w:val="00363AED"/>
    <w:rsid w:val="004F5328"/>
    <w:rsid w:val="00B761C2"/>
    <w:rsid w:val="00C10BDF"/>
    <w:rsid w:val="00E267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00b050"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1925</Characters>
  <Application>Microsoft Office Word</Application>
  <DocSecurity>4</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teasdalee</cp:lastModifiedBy>
  <cp:revision>2</cp:revision>
  <dcterms:created xsi:type="dcterms:W3CDTF">2011-03-15T10:25:00Z</dcterms:created>
  <dcterms:modified xsi:type="dcterms:W3CDTF">2011-03-15T10:25:00Z</dcterms:modified>
</cp:coreProperties>
</file>